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8F64E" w14:textId="20FC25E0" w:rsidR="00125039" w:rsidRPr="004C155D" w:rsidRDefault="00125039" w:rsidP="00125039">
      <w:pPr>
        <w:widowControl w:val="0"/>
        <w:autoSpaceDE w:val="0"/>
        <w:autoSpaceDN w:val="0"/>
        <w:adjustRightInd w:val="0"/>
        <w:spacing w:after="0" w:line="240" w:lineRule="auto"/>
        <w:jc w:val="both"/>
        <w:rPr>
          <w:rFonts w:ascii="Arial" w:hAnsi="Arial" w:cs="Arial"/>
          <w:b/>
          <w:bCs/>
          <w:sz w:val="20"/>
          <w:szCs w:val="20"/>
        </w:rPr>
      </w:pPr>
      <w:r w:rsidRPr="00125039">
        <w:rPr>
          <w:rFonts w:ascii="Arial" w:hAnsi="Arial" w:cs="Arial"/>
          <w:b/>
          <w:sz w:val="20"/>
          <w:szCs w:val="20"/>
        </w:rPr>
        <w:t>Komentář k</w:t>
      </w:r>
      <w:r w:rsidRPr="004C155D">
        <w:rPr>
          <w:rFonts w:ascii="Arial" w:hAnsi="Arial" w:cs="Arial"/>
          <w:b/>
          <w:bCs/>
          <w:sz w:val="20"/>
          <w:szCs w:val="20"/>
        </w:rPr>
        <w:t xml:space="preserve"> § 15</w:t>
      </w:r>
      <w:r>
        <w:rPr>
          <w:rFonts w:ascii="Arial" w:hAnsi="Arial" w:cs="Arial"/>
          <w:b/>
          <w:bCs/>
          <w:sz w:val="20"/>
          <w:szCs w:val="20"/>
        </w:rPr>
        <w:t xml:space="preserve"> zák. 561/2004 Sb.</w:t>
      </w:r>
      <w:r w:rsidRPr="004C155D">
        <w:rPr>
          <w:rFonts w:ascii="Arial" w:hAnsi="Arial" w:cs="Arial"/>
          <w:b/>
          <w:bCs/>
          <w:sz w:val="20"/>
          <w:szCs w:val="20"/>
        </w:rPr>
        <w:t xml:space="preserve"> </w:t>
      </w:r>
      <w:r>
        <w:rPr>
          <w:rFonts w:ascii="Arial" w:hAnsi="Arial" w:cs="Arial"/>
          <w:b/>
          <w:bCs/>
          <w:sz w:val="20"/>
          <w:szCs w:val="20"/>
        </w:rPr>
        <w:t>– Výuka náboženství ve školách</w:t>
      </w:r>
    </w:p>
    <w:p w14:paraId="501417C8" w14:textId="0CA72A0B" w:rsidR="00125039" w:rsidRDefault="00125039">
      <w:pPr>
        <w:widowControl w:val="0"/>
        <w:autoSpaceDE w:val="0"/>
        <w:autoSpaceDN w:val="0"/>
        <w:adjustRightInd w:val="0"/>
        <w:spacing w:after="0" w:line="240" w:lineRule="auto"/>
        <w:rPr>
          <w:rFonts w:ascii="Arial" w:hAnsi="Arial" w:cs="Arial"/>
          <w:sz w:val="20"/>
          <w:szCs w:val="20"/>
        </w:rPr>
      </w:pPr>
    </w:p>
    <w:p w14:paraId="660346B8" w14:textId="5E57242F" w:rsidR="000A2F32" w:rsidRPr="004C155D" w:rsidRDefault="00074634">
      <w:pPr>
        <w:widowControl w:val="0"/>
        <w:autoSpaceDE w:val="0"/>
        <w:autoSpaceDN w:val="0"/>
        <w:adjustRightInd w:val="0"/>
        <w:spacing w:after="0" w:line="240" w:lineRule="auto"/>
        <w:rPr>
          <w:rFonts w:ascii="Arial" w:hAnsi="Arial" w:cs="Arial"/>
          <w:sz w:val="20"/>
          <w:szCs w:val="20"/>
        </w:rPr>
      </w:pPr>
      <w:r w:rsidRPr="004C155D">
        <w:rPr>
          <w:rFonts w:ascii="Arial" w:hAnsi="Arial" w:cs="Arial"/>
          <w:sz w:val="20"/>
          <w:szCs w:val="20"/>
        </w:rPr>
        <w:t>___________________________________________________________</w:t>
      </w:r>
    </w:p>
    <w:p w14:paraId="26BCF8F5" w14:textId="77777777" w:rsidR="000A2F32" w:rsidRPr="004C155D" w:rsidRDefault="00074634">
      <w:pPr>
        <w:widowControl w:val="0"/>
        <w:autoSpaceDE w:val="0"/>
        <w:autoSpaceDN w:val="0"/>
        <w:adjustRightInd w:val="0"/>
        <w:spacing w:after="0" w:line="240" w:lineRule="auto"/>
        <w:rPr>
          <w:rFonts w:ascii="Arial" w:hAnsi="Arial" w:cs="Arial"/>
          <w:sz w:val="20"/>
          <w:szCs w:val="20"/>
        </w:rPr>
      </w:pPr>
      <w:r w:rsidRPr="004C155D">
        <w:rPr>
          <w:rFonts w:ascii="Arial" w:hAnsi="Arial" w:cs="Arial"/>
          <w:sz w:val="20"/>
          <w:szCs w:val="20"/>
        </w:rPr>
        <w:t>Systém ASPI - stav k 19.10.2021 do částky 171/2021 Sb. a 23/2021 Sb.m.s.</w:t>
      </w:r>
    </w:p>
    <w:p w14:paraId="3AA78900" w14:textId="77777777" w:rsidR="000A2F32" w:rsidRPr="004C155D" w:rsidRDefault="00074634">
      <w:pPr>
        <w:widowControl w:val="0"/>
        <w:autoSpaceDE w:val="0"/>
        <w:autoSpaceDN w:val="0"/>
        <w:adjustRightInd w:val="0"/>
        <w:spacing w:after="0" w:line="240" w:lineRule="auto"/>
        <w:rPr>
          <w:rFonts w:ascii="Arial" w:hAnsi="Arial" w:cs="Arial"/>
          <w:sz w:val="20"/>
          <w:szCs w:val="20"/>
        </w:rPr>
      </w:pPr>
      <w:r w:rsidRPr="004C155D">
        <w:rPr>
          <w:rFonts w:ascii="Arial" w:hAnsi="Arial" w:cs="Arial"/>
          <w:sz w:val="20"/>
          <w:szCs w:val="20"/>
        </w:rPr>
        <w:t>Komentář k KO561_2004CZ : text paragrafu  X  text komentáře [poslední stav textu]</w:t>
      </w:r>
      <w:bookmarkStart w:id="0" w:name="_GoBack"/>
      <w:bookmarkEnd w:id="0"/>
    </w:p>
    <w:p w14:paraId="483F8F1B" w14:textId="77777777" w:rsidR="000A2F32" w:rsidRPr="004C155D" w:rsidRDefault="000A2F32">
      <w:pPr>
        <w:widowControl w:val="0"/>
        <w:autoSpaceDE w:val="0"/>
        <w:autoSpaceDN w:val="0"/>
        <w:adjustRightInd w:val="0"/>
        <w:spacing w:after="0" w:line="240" w:lineRule="auto"/>
        <w:rPr>
          <w:rFonts w:ascii="Arial" w:hAnsi="Arial" w:cs="Arial"/>
          <w:sz w:val="20"/>
          <w:szCs w:val="20"/>
        </w:rPr>
      </w:pPr>
    </w:p>
    <w:p w14:paraId="4961CAEF" w14:textId="77777777" w:rsidR="000A2F32" w:rsidRPr="004C155D" w:rsidRDefault="00074634">
      <w:pPr>
        <w:widowControl w:val="0"/>
        <w:autoSpaceDE w:val="0"/>
        <w:autoSpaceDN w:val="0"/>
        <w:adjustRightInd w:val="0"/>
        <w:spacing w:after="0" w:line="240" w:lineRule="auto"/>
        <w:rPr>
          <w:rFonts w:ascii="Arial" w:hAnsi="Arial" w:cs="Arial"/>
          <w:sz w:val="20"/>
          <w:szCs w:val="20"/>
        </w:rPr>
      </w:pPr>
      <w:r w:rsidRPr="004C155D">
        <w:rPr>
          <w:rFonts w:ascii="Arial" w:hAnsi="Arial" w:cs="Arial"/>
          <w:sz w:val="20"/>
          <w:szCs w:val="20"/>
        </w:rPr>
        <w:t xml:space="preserve"> </w:t>
      </w:r>
    </w:p>
    <w:p w14:paraId="47B321A5" w14:textId="77777777" w:rsidR="000A2F32" w:rsidRPr="004C155D" w:rsidRDefault="00074634">
      <w:pPr>
        <w:widowControl w:val="0"/>
        <w:autoSpaceDE w:val="0"/>
        <w:autoSpaceDN w:val="0"/>
        <w:adjustRightInd w:val="0"/>
        <w:spacing w:after="0" w:line="240" w:lineRule="auto"/>
        <w:jc w:val="center"/>
        <w:rPr>
          <w:rFonts w:ascii="Arial" w:hAnsi="Arial" w:cs="Arial"/>
          <w:sz w:val="20"/>
          <w:szCs w:val="20"/>
        </w:rPr>
      </w:pPr>
      <w:r w:rsidRPr="004C155D">
        <w:rPr>
          <w:rFonts w:ascii="Arial" w:hAnsi="Arial" w:cs="Arial"/>
          <w:sz w:val="20"/>
          <w:szCs w:val="20"/>
        </w:rPr>
        <w:t xml:space="preserve"> </w:t>
      </w:r>
      <w:hyperlink r:id="rId6" w:history="1">
        <w:r w:rsidRPr="004C155D">
          <w:rPr>
            <w:rFonts w:ascii="Arial" w:hAnsi="Arial" w:cs="Arial"/>
            <w:color w:val="0000FF"/>
            <w:sz w:val="20"/>
            <w:szCs w:val="20"/>
            <w:u w:val="single"/>
          </w:rPr>
          <w:t>§ 15</w:t>
        </w:r>
      </w:hyperlink>
      <w:r w:rsidRPr="004C155D">
        <w:rPr>
          <w:rFonts w:ascii="Arial" w:hAnsi="Arial" w:cs="Arial"/>
          <w:sz w:val="20"/>
          <w:szCs w:val="20"/>
        </w:rPr>
        <w:t xml:space="preserve"> </w:t>
      </w:r>
    </w:p>
    <w:p w14:paraId="3E1E8338" w14:textId="77777777" w:rsidR="000A2F32" w:rsidRPr="004C155D" w:rsidRDefault="000A2F32">
      <w:pPr>
        <w:widowControl w:val="0"/>
        <w:autoSpaceDE w:val="0"/>
        <w:autoSpaceDN w:val="0"/>
        <w:adjustRightInd w:val="0"/>
        <w:spacing w:after="0" w:line="240" w:lineRule="auto"/>
        <w:rPr>
          <w:rFonts w:ascii="Arial" w:hAnsi="Arial" w:cs="Arial"/>
          <w:sz w:val="20"/>
          <w:szCs w:val="20"/>
        </w:rPr>
      </w:pPr>
    </w:p>
    <w:p w14:paraId="339CD1BD" w14:textId="77777777" w:rsidR="000A2F32" w:rsidRPr="004C155D" w:rsidRDefault="00074634">
      <w:pPr>
        <w:widowControl w:val="0"/>
        <w:autoSpaceDE w:val="0"/>
        <w:autoSpaceDN w:val="0"/>
        <w:adjustRightInd w:val="0"/>
        <w:spacing w:after="0" w:line="240" w:lineRule="auto"/>
        <w:jc w:val="center"/>
        <w:rPr>
          <w:rFonts w:ascii="Arial" w:hAnsi="Arial" w:cs="Arial"/>
          <w:sz w:val="20"/>
          <w:szCs w:val="20"/>
        </w:rPr>
      </w:pPr>
      <w:r w:rsidRPr="004C155D">
        <w:rPr>
          <w:rFonts w:ascii="Arial" w:hAnsi="Arial" w:cs="Arial"/>
          <w:sz w:val="20"/>
          <w:szCs w:val="20"/>
        </w:rPr>
        <w:t xml:space="preserve">Pavla Katzová </w:t>
      </w:r>
    </w:p>
    <w:p w14:paraId="222703B2" w14:textId="77777777" w:rsidR="000A2F32" w:rsidRPr="004C155D" w:rsidRDefault="00074634">
      <w:pPr>
        <w:widowControl w:val="0"/>
        <w:autoSpaceDE w:val="0"/>
        <w:autoSpaceDN w:val="0"/>
        <w:adjustRightInd w:val="0"/>
        <w:spacing w:after="0" w:line="240" w:lineRule="auto"/>
        <w:rPr>
          <w:rFonts w:ascii="Arial" w:hAnsi="Arial" w:cs="Arial"/>
          <w:sz w:val="20"/>
          <w:szCs w:val="20"/>
        </w:rPr>
      </w:pPr>
      <w:r w:rsidRPr="004C155D">
        <w:rPr>
          <w:rFonts w:ascii="Arial" w:hAnsi="Arial" w:cs="Arial"/>
          <w:sz w:val="20"/>
          <w:szCs w:val="20"/>
        </w:rPr>
        <w:t xml:space="preserve"> </w:t>
      </w:r>
    </w:p>
    <w:p w14:paraId="4DC59ACE" w14:textId="77777777" w:rsidR="000A2F32" w:rsidRPr="004C155D" w:rsidRDefault="00074634">
      <w:pPr>
        <w:widowControl w:val="0"/>
        <w:autoSpaceDE w:val="0"/>
        <w:autoSpaceDN w:val="0"/>
        <w:adjustRightInd w:val="0"/>
        <w:spacing w:after="0" w:line="240" w:lineRule="auto"/>
        <w:jc w:val="both"/>
        <w:rPr>
          <w:rFonts w:ascii="Arial" w:hAnsi="Arial" w:cs="Arial"/>
          <w:sz w:val="20"/>
          <w:szCs w:val="20"/>
        </w:rPr>
      </w:pPr>
      <w:r w:rsidRPr="004C155D">
        <w:rPr>
          <w:rFonts w:ascii="Arial" w:hAnsi="Arial" w:cs="Arial"/>
          <w:sz w:val="20"/>
          <w:szCs w:val="20"/>
        </w:rPr>
        <w:t xml:space="preserve">Právní stav komentáře je ke dni 1.4.2009. </w:t>
      </w:r>
    </w:p>
    <w:p w14:paraId="30D0B431" w14:textId="77FA7493" w:rsidR="000A2F32" w:rsidRPr="004C155D" w:rsidRDefault="00074634">
      <w:pPr>
        <w:widowControl w:val="0"/>
        <w:autoSpaceDE w:val="0"/>
        <w:autoSpaceDN w:val="0"/>
        <w:adjustRightInd w:val="0"/>
        <w:spacing w:after="0" w:line="240" w:lineRule="auto"/>
        <w:jc w:val="both"/>
        <w:rPr>
          <w:rFonts w:ascii="Arial" w:hAnsi="Arial" w:cs="Arial"/>
          <w:b/>
          <w:bCs/>
          <w:sz w:val="20"/>
          <w:szCs w:val="20"/>
        </w:rPr>
      </w:pPr>
      <w:r w:rsidRPr="004C155D">
        <w:rPr>
          <w:rFonts w:ascii="Arial" w:hAnsi="Arial" w:cs="Arial"/>
          <w:b/>
          <w:bCs/>
          <w:sz w:val="20"/>
          <w:szCs w:val="20"/>
        </w:rPr>
        <w:t>K § 15</w:t>
      </w:r>
      <w:r w:rsidR="00125039">
        <w:rPr>
          <w:rFonts w:ascii="Arial" w:hAnsi="Arial" w:cs="Arial"/>
          <w:b/>
          <w:bCs/>
          <w:sz w:val="20"/>
          <w:szCs w:val="20"/>
        </w:rPr>
        <w:t xml:space="preserve"> zák. 561/2004 Sb.</w:t>
      </w:r>
      <w:r w:rsidRPr="004C155D">
        <w:rPr>
          <w:rFonts w:ascii="Arial" w:hAnsi="Arial" w:cs="Arial"/>
          <w:b/>
          <w:bCs/>
          <w:sz w:val="20"/>
          <w:szCs w:val="20"/>
        </w:rPr>
        <w:t xml:space="preserve"> </w:t>
      </w:r>
    </w:p>
    <w:p w14:paraId="519D9018" w14:textId="77777777" w:rsidR="000A2F32" w:rsidRPr="004C155D" w:rsidRDefault="00074634">
      <w:pPr>
        <w:widowControl w:val="0"/>
        <w:autoSpaceDE w:val="0"/>
        <w:autoSpaceDN w:val="0"/>
        <w:adjustRightInd w:val="0"/>
        <w:spacing w:after="0" w:line="240" w:lineRule="auto"/>
        <w:rPr>
          <w:rFonts w:ascii="Arial" w:hAnsi="Arial" w:cs="Arial"/>
          <w:b/>
          <w:bCs/>
          <w:sz w:val="20"/>
          <w:szCs w:val="20"/>
        </w:rPr>
      </w:pPr>
      <w:r w:rsidRPr="004C155D">
        <w:rPr>
          <w:rFonts w:ascii="Arial" w:hAnsi="Arial" w:cs="Arial"/>
          <w:b/>
          <w:bCs/>
          <w:sz w:val="20"/>
          <w:szCs w:val="20"/>
        </w:rPr>
        <w:t xml:space="preserve"> </w:t>
      </w:r>
    </w:p>
    <w:p w14:paraId="24ADCFD2" w14:textId="359AB716" w:rsidR="000A2F32" w:rsidRPr="004C155D" w:rsidRDefault="00074634">
      <w:pPr>
        <w:widowControl w:val="0"/>
        <w:autoSpaceDE w:val="0"/>
        <w:autoSpaceDN w:val="0"/>
        <w:adjustRightInd w:val="0"/>
        <w:spacing w:after="0" w:line="240" w:lineRule="auto"/>
        <w:jc w:val="both"/>
        <w:rPr>
          <w:rFonts w:ascii="Arial" w:hAnsi="Arial" w:cs="Arial"/>
          <w:sz w:val="20"/>
          <w:szCs w:val="20"/>
        </w:rPr>
      </w:pPr>
      <w:r w:rsidRPr="004C155D">
        <w:rPr>
          <w:rFonts w:ascii="Arial" w:hAnsi="Arial" w:cs="Arial"/>
          <w:sz w:val="20"/>
          <w:szCs w:val="20"/>
        </w:rPr>
        <w:tab/>
        <w:t xml:space="preserve">Tímto ustanovením dochází k naplnění </w:t>
      </w:r>
      <w:hyperlink r:id="rId7" w:history="1">
        <w:r w:rsidRPr="004C155D">
          <w:rPr>
            <w:rFonts w:ascii="Arial" w:hAnsi="Arial" w:cs="Arial"/>
            <w:color w:val="0000FF"/>
            <w:sz w:val="20"/>
            <w:szCs w:val="20"/>
            <w:u w:val="single"/>
          </w:rPr>
          <w:t>článku 16 odst. 3 Listiny základních práv a svobod</w:t>
        </w:r>
      </w:hyperlink>
      <w:r w:rsidRPr="004C155D">
        <w:rPr>
          <w:rFonts w:ascii="Arial" w:hAnsi="Arial" w:cs="Arial"/>
          <w:sz w:val="20"/>
          <w:szCs w:val="20"/>
        </w:rPr>
        <w:t xml:space="preserve">, podle kterého „zákon stanoví podmínky vyučování náboženství na státních školách“. Do přijetí </w:t>
      </w:r>
      <w:hyperlink r:id="rId8" w:history="1">
        <w:r w:rsidRPr="004C155D">
          <w:rPr>
            <w:rFonts w:ascii="Arial" w:hAnsi="Arial" w:cs="Arial"/>
            <w:color w:val="0000FF"/>
            <w:sz w:val="20"/>
            <w:szCs w:val="20"/>
            <w:u w:val="single"/>
          </w:rPr>
          <w:t>školského zákona</w:t>
        </w:r>
      </w:hyperlink>
      <w:r w:rsidRPr="004C155D">
        <w:rPr>
          <w:rFonts w:ascii="Arial" w:hAnsi="Arial" w:cs="Arial"/>
          <w:sz w:val="20"/>
          <w:szCs w:val="20"/>
        </w:rPr>
        <w:t xml:space="preserve"> nebylo vyučování náboženství upraveno žádným právním předpisem, ale pouze interním předpisem Ministerstva školství, mládeže a tělovýchovy.</w:t>
      </w:r>
    </w:p>
    <w:p w14:paraId="3B0A82BB" w14:textId="77777777" w:rsidR="000A2F32" w:rsidRPr="004C155D" w:rsidRDefault="000A2F32">
      <w:pPr>
        <w:widowControl w:val="0"/>
        <w:autoSpaceDE w:val="0"/>
        <w:autoSpaceDN w:val="0"/>
        <w:adjustRightInd w:val="0"/>
        <w:spacing w:after="0" w:line="240" w:lineRule="auto"/>
        <w:rPr>
          <w:rFonts w:ascii="Arial" w:hAnsi="Arial" w:cs="Arial"/>
          <w:sz w:val="20"/>
          <w:szCs w:val="20"/>
        </w:rPr>
      </w:pPr>
    </w:p>
    <w:p w14:paraId="1D4618CD" w14:textId="4B0F1749" w:rsidR="000A2F32" w:rsidRPr="004C155D" w:rsidRDefault="00074634">
      <w:pPr>
        <w:widowControl w:val="0"/>
        <w:autoSpaceDE w:val="0"/>
        <w:autoSpaceDN w:val="0"/>
        <w:adjustRightInd w:val="0"/>
        <w:spacing w:after="0" w:line="240" w:lineRule="auto"/>
        <w:jc w:val="both"/>
        <w:rPr>
          <w:rFonts w:ascii="Arial" w:hAnsi="Arial" w:cs="Arial"/>
          <w:sz w:val="20"/>
          <w:szCs w:val="20"/>
        </w:rPr>
      </w:pPr>
      <w:r w:rsidRPr="004C155D">
        <w:rPr>
          <w:rFonts w:ascii="Arial" w:hAnsi="Arial" w:cs="Arial"/>
          <w:sz w:val="20"/>
          <w:szCs w:val="20"/>
        </w:rPr>
        <w:tab/>
        <w:t xml:space="preserve">Pravidla obsažená v </w:t>
      </w:r>
      <w:hyperlink r:id="rId9" w:history="1">
        <w:r w:rsidRPr="004C155D">
          <w:rPr>
            <w:rFonts w:ascii="Arial" w:hAnsi="Arial" w:cs="Arial"/>
            <w:color w:val="0000FF"/>
            <w:sz w:val="20"/>
            <w:szCs w:val="20"/>
            <w:u w:val="single"/>
          </w:rPr>
          <w:t>§ 15 školského zákona</w:t>
        </w:r>
      </w:hyperlink>
      <w:r w:rsidRPr="004C155D">
        <w:rPr>
          <w:rFonts w:ascii="Arial" w:hAnsi="Arial" w:cs="Arial"/>
          <w:sz w:val="20"/>
          <w:szCs w:val="20"/>
        </w:rPr>
        <w:t xml:space="preserve"> se pak v souladu s </w:t>
      </w:r>
      <w:hyperlink r:id="rId10" w:history="1">
        <w:r w:rsidRPr="004C155D">
          <w:rPr>
            <w:rFonts w:ascii="Arial" w:hAnsi="Arial" w:cs="Arial"/>
            <w:color w:val="0000FF"/>
            <w:sz w:val="20"/>
            <w:szCs w:val="20"/>
            <w:u w:val="single"/>
          </w:rPr>
          <w:t>§ 185 odst. 18 školského zákona</w:t>
        </w:r>
      </w:hyperlink>
      <w:r w:rsidRPr="004C155D">
        <w:rPr>
          <w:rFonts w:ascii="Arial" w:hAnsi="Arial" w:cs="Arial"/>
          <w:sz w:val="20"/>
          <w:szCs w:val="20"/>
        </w:rPr>
        <w:t xml:space="preserve"> poprvé použila od začátku š</w:t>
      </w:r>
      <w:r w:rsidR="00125039">
        <w:rPr>
          <w:rFonts w:ascii="Arial" w:hAnsi="Arial" w:cs="Arial"/>
          <w:sz w:val="20"/>
          <w:szCs w:val="20"/>
        </w:rPr>
        <w:t>kolního roku 2005/2006.</w:t>
      </w:r>
    </w:p>
    <w:p w14:paraId="25323449" w14:textId="77777777" w:rsidR="000A2F32" w:rsidRPr="004C155D" w:rsidRDefault="000A2F32">
      <w:pPr>
        <w:widowControl w:val="0"/>
        <w:autoSpaceDE w:val="0"/>
        <w:autoSpaceDN w:val="0"/>
        <w:adjustRightInd w:val="0"/>
        <w:spacing w:after="0" w:line="240" w:lineRule="auto"/>
        <w:rPr>
          <w:rFonts w:ascii="Arial" w:hAnsi="Arial" w:cs="Arial"/>
          <w:sz w:val="20"/>
          <w:szCs w:val="20"/>
        </w:rPr>
      </w:pPr>
    </w:p>
    <w:p w14:paraId="120C96C2" w14:textId="77777777" w:rsidR="000A2F32" w:rsidRPr="004C155D" w:rsidRDefault="00074634">
      <w:pPr>
        <w:widowControl w:val="0"/>
        <w:autoSpaceDE w:val="0"/>
        <w:autoSpaceDN w:val="0"/>
        <w:adjustRightInd w:val="0"/>
        <w:spacing w:after="0" w:line="240" w:lineRule="auto"/>
        <w:jc w:val="both"/>
        <w:rPr>
          <w:rFonts w:ascii="Arial" w:hAnsi="Arial" w:cs="Arial"/>
          <w:b/>
          <w:bCs/>
          <w:sz w:val="20"/>
          <w:szCs w:val="20"/>
        </w:rPr>
      </w:pPr>
      <w:r w:rsidRPr="004C155D">
        <w:rPr>
          <w:rFonts w:ascii="Arial" w:hAnsi="Arial" w:cs="Arial"/>
          <w:b/>
          <w:bCs/>
          <w:sz w:val="20"/>
          <w:szCs w:val="20"/>
        </w:rPr>
        <w:t xml:space="preserve">Odst. 1 </w:t>
      </w:r>
    </w:p>
    <w:p w14:paraId="1083138D" w14:textId="72D30417" w:rsidR="000A2F32" w:rsidRPr="004C155D" w:rsidRDefault="00074634">
      <w:pPr>
        <w:widowControl w:val="0"/>
        <w:autoSpaceDE w:val="0"/>
        <w:autoSpaceDN w:val="0"/>
        <w:adjustRightInd w:val="0"/>
        <w:spacing w:after="0" w:line="240" w:lineRule="auto"/>
        <w:jc w:val="both"/>
        <w:rPr>
          <w:rFonts w:ascii="Arial" w:hAnsi="Arial" w:cs="Arial"/>
          <w:sz w:val="20"/>
          <w:szCs w:val="20"/>
        </w:rPr>
      </w:pPr>
      <w:r w:rsidRPr="004C155D">
        <w:rPr>
          <w:rFonts w:ascii="Arial" w:hAnsi="Arial" w:cs="Arial"/>
          <w:sz w:val="20"/>
          <w:szCs w:val="20"/>
        </w:rPr>
        <w:tab/>
        <w:t xml:space="preserve">Obecně se stanoví, že ve všech školách, které jsou součástí vzdělávací soustavy podle </w:t>
      </w:r>
      <w:hyperlink r:id="rId11" w:history="1">
        <w:r w:rsidRPr="004C155D">
          <w:rPr>
            <w:rFonts w:ascii="Arial" w:hAnsi="Arial" w:cs="Arial"/>
            <w:color w:val="0000FF"/>
            <w:sz w:val="20"/>
            <w:szCs w:val="20"/>
            <w:u w:val="single"/>
          </w:rPr>
          <w:t>§ 7 odst. 1 školského zákona</w:t>
        </w:r>
      </w:hyperlink>
      <w:r w:rsidRPr="004C155D">
        <w:rPr>
          <w:rFonts w:ascii="Arial" w:hAnsi="Arial" w:cs="Arial"/>
          <w:sz w:val="20"/>
          <w:szCs w:val="20"/>
        </w:rPr>
        <w:t>, a to bez ohledu na svého zřizovatele, lze vyučovat ná</w:t>
      </w:r>
      <w:r w:rsidR="004C155D">
        <w:rPr>
          <w:rFonts w:ascii="Arial" w:hAnsi="Arial" w:cs="Arial"/>
          <w:sz w:val="20"/>
          <w:szCs w:val="20"/>
        </w:rPr>
        <w:t>boženství v souladu se zásadami</w:t>
      </w:r>
      <w:r w:rsidR="004C155D">
        <w:rPr>
          <w:rFonts w:ascii="Arial" w:hAnsi="Arial" w:cs="Arial"/>
          <w:sz w:val="20"/>
          <w:szCs w:val="20"/>
        </w:rPr>
        <w:br/>
      </w:r>
      <w:r w:rsidRPr="004C155D">
        <w:rPr>
          <w:rFonts w:ascii="Arial" w:hAnsi="Arial" w:cs="Arial"/>
          <w:sz w:val="20"/>
          <w:szCs w:val="20"/>
        </w:rPr>
        <w:t xml:space="preserve">a cíli vzdělávání podle </w:t>
      </w:r>
      <w:hyperlink r:id="rId12" w:history="1">
        <w:r w:rsidRPr="004C155D">
          <w:rPr>
            <w:rFonts w:ascii="Arial" w:hAnsi="Arial" w:cs="Arial"/>
            <w:color w:val="0000FF"/>
            <w:sz w:val="20"/>
            <w:szCs w:val="20"/>
            <w:u w:val="single"/>
          </w:rPr>
          <w:t>§ 2 školského zákona</w:t>
        </w:r>
      </w:hyperlink>
      <w:r w:rsidRPr="004C155D">
        <w:rPr>
          <w:rFonts w:ascii="Arial" w:hAnsi="Arial" w:cs="Arial"/>
          <w:sz w:val="20"/>
          <w:szCs w:val="20"/>
        </w:rPr>
        <w:t>.</w:t>
      </w:r>
    </w:p>
    <w:p w14:paraId="0F91D387" w14:textId="77777777" w:rsidR="000A2F32" w:rsidRPr="004C155D" w:rsidRDefault="000A2F32">
      <w:pPr>
        <w:widowControl w:val="0"/>
        <w:autoSpaceDE w:val="0"/>
        <w:autoSpaceDN w:val="0"/>
        <w:adjustRightInd w:val="0"/>
        <w:spacing w:after="0" w:line="240" w:lineRule="auto"/>
        <w:rPr>
          <w:rFonts w:ascii="Arial" w:hAnsi="Arial" w:cs="Arial"/>
          <w:sz w:val="20"/>
          <w:szCs w:val="20"/>
        </w:rPr>
      </w:pPr>
    </w:p>
    <w:p w14:paraId="686CAA92" w14:textId="1D503ECD" w:rsidR="000A2F32" w:rsidRPr="004C155D" w:rsidRDefault="00074634">
      <w:pPr>
        <w:widowControl w:val="0"/>
        <w:autoSpaceDE w:val="0"/>
        <w:autoSpaceDN w:val="0"/>
        <w:adjustRightInd w:val="0"/>
        <w:spacing w:after="0" w:line="240" w:lineRule="auto"/>
        <w:jc w:val="both"/>
        <w:rPr>
          <w:rFonts w:ascii="Arial" w:hAnsi="Arial" w:cs="Arial"/>
          <w:sz w:val="20"/>
          <w:szCs w:val="20"/>
        </w:rPr>
      </w:pPr>
      <w:r w:rsidRPr="004C155D">
        <w:rPr>
          <w:rFonts w:ascii="Arial" w:hAnsi="Arial" w:cs="Arial"/>
          <w:sz w:val="20"/>
          <w:szCs w:val="20"/>
        </w:rPr>
        <w:tab/>
        <w:t xml:space="preserve">To tedy znamená, že se stanoví možnost vyučování náboženství (tedy nikoliv povinnost) ve všech školách (ve všech druzích škol), přičemž toto vyučování musí vždy respektovat zásady uvedené v </w:t>
      </w:r>
      <w:hyperlink r:id="rId13" w:history="1">
        <w:r w:rsidRPr="004C155D">
          <w:rPr>
            <w:rFonts w:ascii="Arial" w:hAnsi="Arial" w:cs="Arial"/>
            <w:color w:val="0000FF"/>
            <w:sz w:val="20"/>
            <w:szCs w:val="20"/>
            <w:u w:val="single"/>
          </w:rPr>
          <w:t>§ 2 odst. 1 školského zákona</w:t>
        </w:r>
      </w:hyperlink>
      <w:r w:rsidRPr="004C155D">
        <w:rPr>
          <w:rFonts w:ascii="Arial" w:hAnsi="Arial" w:cs="Arial"/>
          <w:sz w:val="20"/>
          <w:szCs w:val="20"/>
        </w:rPr>
        <w:t xml:space="preserve"> (především zásadu „vzájemné úcty, respektu, názorové snášenlivosti, solidarity a dů</w:t>
      </w:r>
      <w:r w:rsidR="004C155D">
        <w:rPr>
          <w:rFonts w:ascii="Arial" w:hAnsi="Arial" w:cs="Arial"/>
          <w:sz w:val="20"/>
          <w:szCs w:val="20"/>
        </w:rPr>
        <w:softHyphen/>
      </w:r>
      <w:r w:rsidRPr="004C155D">
        <w:rPr>
          <w:rFonts w:ascii="Arial" w:hAnsi="Arial" w:cs="Arial"/>
          <w:sz w:val="20"/>
          <w:szCs w:val="20"/>
        </w:rPr>
        <w:t xml:space="preserve">stojnosti všech účastníků vzdělávání“ a zásadu „svobodného šíření poznatků, které vyplývají z výsledků soudobého stavu poznání světa a jsou v souladu s obecnými cíli vzdělávání“) a musí vést k obecným cílům vzdělávání uvedeným v </w:t>
      </w:r>
      <w:hyperlink r:id="rId14" w:history="1">
        <w:r w:rsidRPr="004C155D">
          <w:rPr>
            <w:rFonts w:ascii="Arial" w:hAnsi="Arial" w:cs="Arial"/>
            <w:color w:val="0000FF"/>
            <w:sz w:val="20"/>
            <w:szCs w:val="20"/>
            <w:u w:val="single"/>
          </w:rPr>
          <w:t>§ 2 odst. 2 školského zákona</w:t>
        </w:r>
      </w:hyperlink>
      <w:r w:rsidRPr="004C155D">
        <w:rPr>
          <w:rFonts w:ascii="Arial" w:hAnsi="Arial" w:cs="Arial"/>
          <w:sz w:val="20"/>
          <w:szCs w:val="20"/>
        </w:rPr>
        <w:t xml:space="preserve"> (především k „utváření vědomí národní a státní příslušnosti a respektu k etnické, národnostní, kulturní, jazykové a náboženské identitě každého“ či „poznání světových a evropských kulturních hodnot a tradic, pochopení a osvojení</w:t>
      </w:r>
      <w:r w:rsidR="004C155D">
        <w:rPr>
          <w:rFonts w:ascii="Arial" w:hAnsi="Arial" w:cs="Arial"/>
          <w:sz w:val="20"/>
          <w:szCs w:val="20"/>
        </w:rPr>
        <w:t xml:space="preserve"> zásad a pravidel vycházejících</w:t>
      </w:r>
      <w:r w:rsidR="004C155D">
        <w:rPr>
          <w:rFonts w:ascii="Arial" w:hAnsi="Arial" w:cs="Arial"/>
          <w:sz w:val="20"/>
          <w:szCs w:val="20"/>
        </w:rPr>
        <w:br/>
      </w:r>
      <w:r w:rsidRPr="004C155D">
        <w:rPr>
          <w:rFonts w:ascii="Arial" w:hAnsi="Arial" w:cs="Arial"/>
          <w:sz w:val="20"/>
          <w:szCs w:val="20"/>
        </w:rPr>
        <w:t>z evropské integrace jako základu pro soužití v národním a mezinárodním měřítku“).</w:t>
      </w:r>
    </w:p>
    <w:p w14:paraId="2BD89CA6" w14:textId="77777777" w:rsidR="000A2F32" w:rsidRPr="004C155D" w:rsidRDefault="000A2F32">
      <w:pPr>
        <w:widowControl w:val="0"/>
        <w:autoSpaceDE w:val="0"/>
        <w:autoSpaceDN w:val="0"/>
        <w:adjustRightInd w:val="0"/>
        <w:spacing w:after="0" w:line="240" w:lineRule="auto"/>
        <w:rPr>
          <w:rFonts w:ascii="Arial" w:hAnsi="Arial" w:cs="Arial"/>
          <w:sz w:val="20"/>
          <w:szCs w:val="20"/>
        </w:rPr>
      </w:pPr>
    </w:p>
    <w:p w14:paraId="2FFE5E94" w14:textId="428FCBC4" w:rsidR="000A2F32" w:rsidRPr="004C155D" w:rsidRDefault="00074634">
      <w:pPr>
        <w:widowControl w:val="0"/>
        <w:autoSpaceDE w:val="0"/>
        <w:autoSpaceDN w:val="0"/>
        <w:adjustRightInd w:val="0"/>
        <w:spacing w:after="0" w:line="240" w:lineRule="auto"/>
        <w:jc w:val="both"/>
        <w:rPr>
          <w:rFonts w:ascii="Arial" w:hAnsi="Arial" w:cs="Arial"/>
          <w:sz w:val="20"/>
          <w:szCs w:val="20"/>
        </w:rPr>
      </w:pPr>
      <w:r w:rsidRPr="004C155D">
        <w:rPr>
          <w:rFonts w:ascii="Arial" w:hAnsi="Arial" w:cs="Arial"/>
          <w:sz w:val="20"/>
          <w:szCs w:val="20"/>
        </w:rPr>
        <w:tab/>
        <w:t xml:space="preserve">Další obecnou podmínkou vyučování náboženství je skutečnost, že vyučovat náboženství mohou pouze registrované církve nebo náboženské společnosti, kterým bylo přiznáno zvláštní právo vyučovat náboženství ve státních školách podle </w:t>
      </w:r>
      <w:hyperlink r:id="rId15" w:history="1">
        <w:r w:rsidRPr="004C155D">
          <w:rPr>
            <w:rFonts w:ascii="Arial" w:hAnsi="Arial" w:cs="Arial"/>
            <w:color w:val="0000FF"/>
            <w:sz w:val="20"/>
            <w:szCs w:val="20"/>
            <w:u w:val="single"/>
          </w:rPr>
          <w:t>§ 7 odst. 1 písm. a)</w:t>
        </w:r>
      </w:hyperlink>
      <w:r w:rsidRPr="004C155D">
        <w:rPr>
          <w:rFonts w:ascii="Arial" w:hAnsi="Arial" w:cs="Arial"/>
          <w:sz w:val="20"/>
          <w:szCs w:val="20"/>
        </w:rPr>
        <w:t xml:space="preserve"> zákona č. </w:t>
      </w:r>
      <w:hyperlink r:id="rId16" w:history="1">
        <w:r w:rsidRPr="004C155D">
          <w:rPr>
            <w:rFonts w:ascii="Arial" w:hAnsi="Arial" w:cs="Arial"/>
            <w:color w:val="0000FF"/>
            <w:sz w:val="20"/>
            <w:szCs w:val="20"/>
            <w:u w:val="single"/>
          </w:rPr>
          <w:t>3/2002 Sb.</w:t>
        </w:r>
      </w:hyperlink>
      <w:r w:rsidRPr="004C155D">
        <w:rPr>
          <w:rFonts w:ascii="Arial" w:hAnsi="Arial" w:cs="Arial"/>
          <w:sz w:val="20"/>
          <w:szCs w:val="20"/>
        </w:rPr>
        <w:t>, o svobodě náboženského vyznání a postavení církví a náboženských společností a o změně některých zákonů (zákon o církvích a ná</w:t>
      </w:r>
      <w:r w:rsidR="004C155D">
        <w:rPr>
          <w:rFonts w:ascii="Arial" w:hAnsi="Arial" w:cs="Arial"/>
          <w:sz w:val="20"/>
          <w:szCs w:val="20"/>
        </w:rPr>
        <w:softHyphen/>
      </w:r>
      <w:r w:rsidRPr="004C155D">
        <w:rPr>
          <w:rFonts w:ascii="Arial" w:hAnsi="Arial" w:cs="Arial"/>
          <w:sz w:val="20"/>
          <w:szCs w:val="20"/>
        </w:rPr>
        <w:t>boženských společnostech), ve znění pozdějších předpisů.</w:t>
      </w:r>
    </w:p>
    <w:p w14:paraId="4C7F182D" w14:textId="77777777" w:rsidR="000A2F32" w:rsidRPr="004C155D" w:rsidRDefault="000A2F32">
      <w:pPr>
        <w:widowControl w:val="0"/>
        <w:autoSpaceDE w:val="0"/>
        <w:autoSpaceDN w:val="0"/>
        <w:adjustRightInd w:val="0"/>
        <w:spacing w:after="0" w:line="240" w:lineRule="auto"/>
        <w:rPr>
          <w:rFonts w:ascii="Arial" w:hAnsi="Arial" w:cs="Arial"/>
          <w:sz w:val="20"/>
          <w:szCs w:val="20"/>
        </w:rPr>
      </w:pPr>
    </w:p>
    <w:p w14:paraId="42CF49F8" w14:textId="7A160772" w:rsidR="000A2F32" w:rsidRPr="004C155D" w:rsidRDefault="00074634">
      <w:pPr>
        <w:widowControl w:val="0"/>
        <w:autoSpaceDE w:val="0"/>
        <w:autoSpaceDN w:val="0"/>
        <w:adjustRightInd w:val="0"/>
        <w:spacing w:after="0" w:line="240" w:lineRule="auto"/>
        <w:jc w:val="both"/>
        <w:rPr>
          <w:rFonts w:ascii="Arial" w:hAnsi="Arial" w:cs="Arial"/>
          <w:sz w:val="20"/>
          <w:szCs w:val="20"/>
        </w:rPr>
      </w:pPr>
      <w:r w:rsidRPr="004C155D">
        <w:rPr>
          <w:rFonts w:ascii="Arial" w:hAnsi="Arial" w:cs="Arial"/>
          <w:sz w:val="20"/>
          <w:szCs w:val="20"/>
        </w:rPr>
        <w:tab/>
        <w:t>Jiným registrovaným církvím a náboženským společnostem či dalším uskupením, které nelze s ohle</w:t>
      </w:r>
      <w:r w:rsidR="004C155D">
        <w:rPr>
          <w:rFonts w:ascii="Arial" w:hAnsi="Arial" w:cs="Arial"/>
          <w:sz w:val="20"/>
          <w:szCs w:val="20"/>
        </w:rPr>
        <w:softHyphen/>
      </w:r>
      <w:r w:rsidRPr="004C155D">
        <w:rPr>
          <w:rFonts w:ascii="Arial" w:hAnsi="Arial" w:cs="Arial"/>
          <w:sz w:val="20"/>
          <w:szCs w:val="20"/>
        </w:rPr>
        <w:t xml:space="preserve">dem na zákon č. </w:t>
      </w:r>
      <w:hyperlink r:id="rId17" w:history="1">
        <w:r w:rsidRPr="004C155D">
          <w:rPr>
            <w:rFonts w:ascii="Arial" w:hAnsi="Arial" w:cs="Arial"/>
            <w:color w:val="0000FF"/>
            <w:sz w:val="20"/>
            <w:szCs w:val="20"/>
            <w:u w:val="single"/>
          </w:rPr>
          <w:t>3/2002 Sb.</w:t>
        </w:r>
      </w:hyperlink>
      <w:r w:rsidRPr="004C155D">
        <w:rPr>
          <w:rFonts w:ascii="Arial" w:hAnsi="Arial" w:cs="Arial"/>
          <w:sz w:val="20"/>
          <w:szCs w:val="20"/>
        </w:rPr>
        <w:t>, vůbec za církve či náboženské společnosti považovat, není dovoleno ve ško</w:t>
      </w:r>
      <w:r w:rsidR="004C155D">
        <w:rPr>
          <w:rFonts w:ascii="Arial" w:hAnsi="Arial" w:cs="Arial"/>
          <w:sz w:val="20"/>
          <w:szCs w:val="20"/>
        </w:rPr>
        <w:softHyphen/>
      </w:r>
      <w:r w:rsidRPr="004C155D">
        <w:rPr>
          <w:rFonts w:ascii="Arial" w:hAnsi="Arial" w:cs="Arial"/>
          <w:sz w:val="20"/>
          <w:szCs w:val="20"/>
        </w:rPr>
        <w:t>lách, které jsou součástí vzdělávací soustavy (bez ohledu na svého zřizovatele), náboženství vyučovat.</w:t>
      </w:r>
    </w:p>
    <w:p w14:paraId="25557DD8" w14:textId="77777777" w:rsidR="000A2F32" w:rsidRPr="004C155D" w:rsidRDefault="000A2F32">
      <w:pPr>
        <w:widowControl w:val="0"/>
        <w:autoSpaceDE w:val="0"/>
        <w:autoSpaceDN w:val="0"/>
        <w:adjustRightInd w:val="0"/>
        <w:spacing w:after="0" w:line="240" w:lineRule="auto"/>
        <w:rPr>
          <w:rFonts w:ascii="Arial" w:hAnsi="Arial" w:cs="Arial"/>
          <w:sz w:val="20"/>
          <w:szCs w:val="20"/>
        </w:rPr>
      </w:pPr>
    </w:p>
    <w:p w14:paraId="5BC99DA3" w14:textId="0599357C" w:rsidR="000A2F32" w:rsidRPr="004C155D" w:rsidRDefault="00074634">
      <w:pPr>
        <w:widowControl w:val="0"/>
        <w:autoSpaceDE w:val="0"/>
        <w:autoSpaceDN w:val="0"/>
        <w:adjustRightInd w:val="0"/>
        <w:spacing w:after="0" w:line="240" w:lineRule="auto"/>
        <w:jc w:val="both"/>
        <w:rPr>
          <w:rFonts w:ascii="Arial" w:hAnsi="Arial" w:cs="Arial"/>
          <w:sz w:val="20"/>
          <w:szCs w:val="20"/>
        </w:rPr>
      </w:pPr>
      <w:r w:rsidRPr="004C155D">
        <w:rPr>
          <w:rFonts w:ascii="Arial" w:hAnsi="Arial" w:cs="Arial"/>
          <w:sz w:val="20"/>
          <w:szCs w:val="20"/>
        </w:rPr>
        <w:tab/>
        <w:t>Výslovně je umožněno také společné vyučování náboženství, což znamená, že se mohou dvě či více registrovaných církví nebo náboženských společností, kterým bylo přiznáno zvláštní právo vyučovat náboženství ve státních školách, písemně dohodnout na společném vyučování náboženství, které tedy nebude vázáno pouze na učení jedné církve či náboženské společnosti (bude se jednat například o eku</w:t>
      </w:r>
      <w:r w:rsidR="004C155D">
        <w:rPr>
          <w:rFonts w:ascii="Arial" w:hAnsi="Arial" w:cs="Arial"/>
          <w:sz w:val="20"/>
          <w:szCs w:val="20"/>
        </w:rPr>
        <w:softHyphen/>
      </w:r>
      <w:r w:rsidRPr="004C155D">
        <w:rPr>
          <w:rFonts w:ascii="Arial" w:hAnsi="Arial" w:cs="Arial"/>
          <w:sz w:val="20"/>
          <w:szCs w:val="20"/>
        </w:rPr>
        <w:t xml:space="preserve">menické pojetí vyučování náboženství). Předmětem této dohody by měl být především obsah a způsob takového vyučování a zastoupení vyučujících z jednotlivých církví a náboženských společností, které jsou jejími smluvními stranami. </w:t>
      </w:r>
    </w:p>
    <w:p w14:paraId="60B14BB5" w14:textId="77777777" w:rsidR="000A2F32" w:rsidRPr="004C155D" w:rsidRDefault="000A2F32">
      <w:pPr>
        <w:widowControl w:val="0"/>
        <w:autoSpaceDE w:val="0"/>
        <w:autoSpaceDN w:val="0"/>
        <w:adjustRightInd w:val="0"/>
        <w:spacing w:after="0" w:line="240" w:lineRule="auto"/>
        <w:rPr>
          <w:rFonts w:ascii="Arial" w:hAnsi="Arial" w:cs="Arial"/>
          <w:sz w:val="20"/>
          <w:szCs w:val="20"/>
        </w:rPr>
      </w:pPr>
    </w:p>
    <w:p w14:paraId="0CB24243" w14:textId="77777777" w:rsidR="000A2F32" w:rsidRPr="004C155D" w:rsidRDefault="00074634">
      <w:pPr>
        <w:widowControl w:val="0"/>
        <w:autoSpaceDE w:val="0"/>
        <w:autoSpaceDN w:val="0"/>
        <w:adjustRightInd w:val="0"/>
        <w:spacing w:after="0" w:line="240" w:lineRule="auto"/>
        <w:jc w:val="both"/>
        <w:rPr>
          <w:rFonts w:ascii="Arial" w:hAnsi="Arial" w:cs="Arial"/>
          <w:b/>
          <w:bCs/>
          <w:sz w:val="20"/>
          <w:szCs w:val="20"/>
        </w:rPr>
      </w:pPr>
      <w:r w:rsidRPr="004C155D">
        <w:rPr>
          <w:rFonts w:ascii="Arial" w:hAnsi="Arial" w:cs="Arial"/>
          <w:b/>
          <w:bCs/>
          <w:sz w:val="20"/>
          <w:szCs w:val="20"/>
        </w:rPr>
        <w:t xml:space="preserve">Odst. 2 </w:t>
      </w:r>
    </w:p>
    <w:p w14:paraId="246E901D" w14:textId="1F620C90" w:rsidR="000A2F32" w:rsidRPr="004C155D" w:rsidRDefault="00074634" w:rsidP="004C155D">
      <w:pPr>
        <w:widowControl w:val="0"/>
        <w:autoSpaceDE w:val="0"/>
        <w:autoSpaceDN w:val="0"/>
        <w:adjustRightInd w:val="0"/>
        <w:spacing w:after="0" w:line="240" w:lineRule="auto"/>
        <w:rPr>
          <w:rFonts w:ascii="Arial" w:hAnsi="Arial" w:cs="Arial"/>
          <w:sz w:val="20"/>
          <w:szCs w:val="20"/>
        </w:rPr>
      </w:pPr>
      <w:r w:rsidRPr="004C155D">
        <w:rPr>
          <w:rFonts w:ascii="Arial" w:hAnsi="Arial" w:cs="Arial"/>
          <w:b/>
          <w:bCs/>
          <w:sz w:val="20"/>
          <w:szCs w:val="20"/>
        </w:rPr>
        <w:t xml:space="preserve"> </w:t>
      </w:r>
      <w:r w:rsidRPr="004C155D">
        <w:rPr>
          <w:rFonts w:ascii="Arial" w:hAnsi="Arial" w:cs="Arial"/>
          <w:sz w:val="20"/>
          <w:szCs w:val="20"/>
        </w:rPr>
        <w:tab/>
        <w:t xml:space="preserve">Zvláštní podmínky jsou pak s ohledem na </w:t>
      </w:r>
      <w:hyperlink r:id="rId18" w:history="1">
        <w:r w:rsidRPr="004C155D">
          <w:rPr>
            <w:rFonts w:ascii="Arial" w:hAnsi="Arial" w:cs="Arial"/>
            <w:color w:val="0000FF"/>
            <w:sz w:val="20"/>
            <w:szCs w:val="20"/>
            <w:u w:val="single"/>
          </w:rPr>
          <w:t>článek 17 odst. 3 Listiny základních práv a svobod</w:t>
        </w:r>
      </w:hyperlink>
      <w:r w:rsidRPr="004C155D">
        <w:rPr>
          <w:rFonts w:ascii="Arial" w:hAnsi="Arial" w:cs="Arial"/>
          <w:sz w:val="20"/>
          <w:szCs w:val="20"/>
        </w:rPr>
        <w:t xml:space="preserve"> stanoveny pro vyučování náboženství v základních a středních školách (v souladu s </w:t>
      </w:r>
      <w:hyperlink r:id="rId19" w:history="1">
        <w:r w:rsidRPr="004C155D">
          <w:rPr>
            <w:rFonts w:ascii="Arial" w:hAnsi="Arial" w:cs="Arial"/>
            <w:color w:val="0000FF"/>
            <w:sz w:val="20"/>
            <w:szCs w:val="20"/>
            <w:u w:val="single"/>
          </w:rPr>
          <w:t>§ 91 odst. 2 školského zákona</w:t>
        </w:r>
      </w:hyperlink>
      <w:r w:rsidRPr="004C155D">
        <w:rPr>
          <w:rFonts w:ascii="Arial" w:hAnsi="Arial" w:cs="Arial"/>
          <w:sz w:val="20"/>
          <w:szCs w:val="20"/>
        </w:rPr>
        <w:t xml:space="preserve"> také v konzervatořích) zřizovaných státem, krajem, obcí nebo svazkem obcí. V těch</w:t>
      </w:r>
      <w:r w:rsidR="004C155D">
        <w:rPr>
          <w:rFonts w:ascii="Arial" w:hAnsi="Arial" w:cs="Arial"/>
          <w:sz w:val="20"/>
          <w:szCs w:val="20"/>
        </w:rPr>
        <w:softHyphen/>
      </w:r>
      <w:r w:rsidRPr="004C155D">
        <w:rPr>
          <w:rFonts w:ascii="Arial" w:hAnsi="Arial" w:cs="Arial"/>
          <w:sz w:val="20"/>
          <w:szCs w:val="20"/>
        </w:rPr>
        <w:t xml:space="preserve">to školách vzniká za podmínek stanovených v tomto ustanovení zákonná povinnost náboženství vyučovat, a to jako nepovinný předmět. </w:t>
      </w:r>
    </w:p>
    <w:p w14:paraId="409B80BA" w14:textId="77777777" w:rsidR="000A2F32" w:rsidRPr="004C155D" w:rsidRDefault="000A2F32">
      <w:pPr>
        <w:widowControl w:val="0"/>
        <w:autoSpaceDE w:val="0"/>
        <w:autoSpaceDN w:val="0"/>
        <w:adjustRightInd w:val="0"/>
        <w:spacing w:after="0" w:line="240" w:lineRule="auto"/>
        <w:rPr>
          <w:rFonts w:ascii="Arial" w:hAnsi="Arial" w:cs="Arial"/>
          <w:sz w:val="20"/>
          <w:szCs w:val="20"/>
        </w:rPr>
      </w:pPr>
    </w:p>
    <w:p w14:paraId="28A63165" w14:textId="34196CF0" w:rsidR="000A2F32" w:rsidRPr="004C155D" w:rsidRDefault="00074634">
      <w:pPr>
        <w:widowControl w:val="0"/>
        <w:autoSpaceDE w:val="0"/>
        <w:autoSpaceDN w:val="0"/>
        <w:adjustRightInd w:val="0"/>
        <w:spacing w:after="0" w:line="240" w:lineRule="auto"/>
        <w:jc w:val="both"/>
        <w:rPr>
          <w:rFonts w:ascii="Arial" w:hAnsi="Arial" w:cs="Arial"/>
          <w:sz w:val="20"/>
          <w:szCs w:val="20"/>
        </w:rPr>
      </w:pPr>
      <w:r w:rsidRPr="004C155D">
        <w:rPr>
          <w:rFonts w:ascii="Arial" w:hAnsi="Arial" w:cs="Arial"/>
          <w:sz w:val="20"/>
          <w:szCs w:val="20"/>
        </w:rPr>
        <w:tab/>
        <w:t xml:space="preserve">Zákonná povinnost vyučovat náboženství jako nepovinný předmět vzniká těmto školám v případě, že </w:t>
      </w:r>
      <w:r w:rsidRPr="004C155D">
        <w:rPr>
          <w:rFonts w:ascii="Arial" w:hAnsi="Arial" w:cs="Arial"/>
          <w:sz w:val="20"/>
          <w:szCs w:val="20"/>
        </w:rPr>
        <w:lastRenderedPageBreak/>
        <w:t>se k předmětu náboženství uskutečňovanému danou církví nebo náboženskou společností přihlásí v da</w:t>
      </w:r>
      <w:r w:rsidR="004C155D">
        <w:rPr>
          <w:rFonts w:ascii="Arial" w:hAnsi="Arial" w:cs="Arial"/>
          <w:sz w:val="20"/>
          <w:szCs w:val="20"/>
        </w:rPr>
        <w:softHyphen/>
      </w:r>
      <w:r w:rsidRPr="004C155D">
        <w:rPr>
          <w:rFonts w:ascii="Arial" w:hAnsi="Arial" w:cs="Arial"/>
          <w:sz w:val="20"/>
          <w:szCs w:val="20"/>
        </w:rPr>
        <w:t>ném školním roce alespoň 7 žáků školy.</w:t>
      </w:r>
    </w:p>
    <w:p w14:paraId="0AC1B0A8" w14:textId="77777777" w:rsidR="000A2F32" w:rsidRPr="004C155D" w:rsidRDefault="000A2F32">
      <w:pPr>
        <w:widowControl w:val="0"/>
        <w:autoSpaceDE w:val="0"/>
        <w:autoSpaceDN w:val="0"/>
        <w:adjustRightInd w:val="0"/>
        <w:spacing w:after="0" w:line="240" w:lineRule="auto"/>
        <w:rPr>
          <w:rFonts w:ascii="Arial" w:hAnsi="Arial" w:cs="Arial"/>
          <w:sz w:val="20"/>
          <w:szCs w:val="20"/>
        </w:rPr>
      </w:pPr>
    </w:p>
    <w:p w14:paraId="43A2E304" w14:textId="107C2307" w:rsidR="000A2F32" w:rsidRPr="004C155D" w:rsidRDefault="00074634">
      <w:pPr>
        <w:widowControl w:val="0"/>
        <w:autoSpaceDE w:val="0"/>
        <w:autoSpaceDN w:val="0"/>
        <w:adjustRightInd w:val="0"/>
        <w:spacing w:after="0" w:line="240" w:lineRule="auto"/>
        <w:jc w:val="both"/>
        <w:rPr>
          <w:rFonts w:ascii="Arial" w:hAnsi="Arial" w:cs="Arial"/>
          <w:sz w:val="20"/>
          <w:szCs w:val="20"/>
        </w:rPr>
      </w:pPr>
      <w:r w:rsidRPr="004C155D">
        <w:rPr>
          <w:rFonts w:ascii="Arial" w:hAnsi="Arial" w:cs="Arial"/>
          <w:sz w:val="20"/>
          <w:szCs w:val="20"/>
        </w:rPr>
        <w:tab/>
        <w:t>Z uvedeného vyplývá několik skutečností:</w:t>
      </w:r>
    </w:p>
    <w:p w14:paraId="5AEBDCF4" w14:textId="77777777" w:rsidR="000A2F32" w:rsidRPr="004C155D" w:rsidRDefault="00074634">
      <w:pPr>
        <w:widowControl w:val="0"/>
        <w:autoSpaceDE w:val="0"/>
        <w:autoSpaceDN w:val="0"/>
        <w:adjustRightInd w:val="0"/>
        <w:spacing w:after="0" w:line="240" w:lineRule="auto"/>
        <w:jc w:val="both"/>
        <w:rPr>
          <w:rFonts w:ascii="Arial" w:hAnsi="Arial" w:cs="Arial"/>
          <w:sz w:val="20"/>
          <w:szCs w:val="20"/>
        </w:rPr>
      </w:pPr>
      <w:r w:rsidRPr="004C155D">
        <w:rPr>
          <w:rFonts w:ascii="Arial" w:hAnsi="Arial" w:cs="Arial"/>
          <w:sz w:val="20"/>
          <w:szCs w:val="20"/>
        </w:rPr>
        <w:t xml:space="preserve"> </w:t>
      </w:r>
    </w:p>
    <w:p w14:paraId="258867F1" w14:textId="781A9E66" w:rsidR="000A2F32" w:rsidRPr="004C155D" w:rsidRDefault="00074634">
      <w:pPr>
        <w:widowControl w:val="0"/>
        <w:autoSpaceDE w:val="0"/>
        <w:autoSpaceDN w:val="0"/>
        <w:adjustRightInd w:val="0"/>
        <w:spacing w:after="0" w:line="240" w:lineRule="auto"/>
        <w:jc w:val="both"/>
        <w:rPr>
          <w:rFonts w:ascii="Arial" w:hAnsi="Arial" w:cs="Arial"/>
          <w:sz w:val="20"/>
          <w:szCs w:val="20"/>
        </w:rPr>
      </w:pPr>
      <w:r w:rsidRPr="004C155D">
        <w:rPr>
          <w:rFonts w:ascii="Arial" w:hAnsi="Arial" w:cs="Arial"/>
          <w:sz w:val="20"/>
          <w:szCs w:val="20"/>
        </w:rPr>
        <w:t>a) podmínky pro vznik povinnosti vyučovat náboženství se zkoumají vždy pr</w:t>
      </w:r>
      <w:r w:rsidR="004C155D">
        <w:rPr>
          <w:rFonts w:ascii="Arial" w:hAnsi="Arial" w:cs="Arial"/>
          <w:sz w:val="20"/>
          <w:szCs w:val="20"/>
        </w:rPr>
        <w:t>o každý školní rok samostatně s </w:t>
      </w:r>
      <w:r w:rsidRPr="004C155D">
        <w:rPr>
          <w:rFonts w:ascii="Arial" w:hAnsi="Arial" w:cs="Arial"/>
          <w:sz w:val="20"/>
          <w:szCs w:val="20"/>
        </w:rPr>
        <w:t>tím, že pouze pokud jsou pro každý školní rok splněny, vzniká škole povinnost nepovinný předmět nábo</w:t>
      </w:r>
      <w:r w:rsidR="004C155D">
        <w:rPr>
          <w:rFonts w:ascii="Arial" w:hAnsi="Arial" w:cs="Arial"/>
          <w:sz w:val="20"/>
          <w:szCs w:val="20"/>
        </w:rPr>
        <w:softHyphen/>
      </w:r>
      <w:r w:rsidRPr="004C155D">
        <w:rPr>
          <w:rFonts w:ascii="Arial" w:hAnsi="Arial" w:cs="Arial"/>
          <w:sz w:val="20"/>
          <w:szCs w:val="20"/>
        </w:rPr>
        <w:t>ženství vyučovat,</w:t>
      </w:r>
    </w:p>
    <w:p w14:paraId="7D084038" w14:textId="77777777" w:rsidR="000A2F32" w:rsidRPr="004C155D" w:rsidRDefault="00074634">
      <w:pPr>
        <w:widowControl w:val="0"/>
        <w:autoSpaceDE w:val="0"/>
        <w:autoSpaceDN w:val="0"/>
        <w:adjustRightInd w:val="0"/>
        <w:spacing w:after="0" w:line="240" w:lineRule="auto"/>
        <w:rPr>
          <w:rFonts w:ascii="Arial" w:hAnsi="Arial" w:cs="Arial"/>
          <w:sz w:val="20"/>
          <w:szCs w:val="20"/>
        </w:rPr>
      </w:pPr>
      <w:r w:rsidRPr="004C155D">
        <w:rPr>
          <w:rFonts w:ascii="Arial" w:hAnsi="Arial" w:cs="Arial"/>
          <w:sz w:val="20"/>
          <w:szCs w:val="20"/>
        </w:rPr>
        <w:t xml:space="preserve"> </w:t>
      </w:r>
    </w:p>
    <w:p w14:paraId="4094A2F9" w14:textId="3BC752F7" w:rsidR="000A2F32" w:rsidRPr="004C155D" w:rsidRDefault="00074634">
      <w:pPr>
        <w:widowControl w:val="0"/>
        <w:autoSpaceDE w:val="0"/>
        <w:autoSpaceDN w:val="0"/>
        <w:adjustRightInd w:val="0"/>
        <w:spacing w:after="0" w:line="240" w:lineRule="auto"/>
        <w:jc w:val="both"/>
        <w:rPr>
          <w:rFonts w:ascii="Arial" w:hAnsi="Arial" w:cs="Arial"/>
          <w:sz w:val="20"/>
          <w:szCs w:val="20"/>
        </w:rPr>
      </w:pPr>
      <w:r w:rsidRPr="004C155D">
        <w:rPr>
          <w:rFonts w:ascii="Arial" w:hAnsi="Arial" w:cs="Arial"/>
          <w:sz w:val="20"/>
          <w:szCs w:val="20"/>
        </w:rPr>
        <w:t>b) minimální počet žáků přihlášených k předmětu náboženství uskutečňovanému danou církví nebo nábo</w:t>
      </w:r>
      <w:r w:rsidR="004C155D">
        <w:rPr>
          <w:rFonts w:ascii="Arial" w:hAnsi="Arial" w:cs="Arial"/>
          <w:sz w:val="20"/>
          <w:szCs w:val="20"/>
        </w:rPr>
        <w:softHyphen/>
      </w:r>
      <w:r w:rsidRPr="004C155D">
        <w:rPr>
          <w:rFonts w:ascii="Arial" w:hAnsi="Arial" w:cs="Arial"/>
          <w:sz w:val="20"/>
          <w:szCs w:val="20"/>
        </w:rPr>
        <w:t>ženskou společností je 7 žáků školy, přičemž se nemusí jednat o žáky jedné třídy či ročníku, ale jakékoliv žáky dané základní či střední školy (resp. konzervatoře), jejíž činnost vykonává daná právnická osoba,</w:t>
      </w:r>
    </w:p>
    <w:p w14:paraId="213D0366" w14:textId="77777777" w:rsidR="000A2F32" w:rsidRPr="004C155D" w:rsidRDefault="00074634">
      <w:pPr>
        <w:widowControl w:val="0"/>
        <w:autoSpaceDE w:val="0"/>
        <w:autoSpaceDN w:val="0"/>
        <w:adjustRightInd w:val="0"/>
        <w:spacing w:after="0" w:line="240" w:lineRule="auto"/>
        <w:rPr>
          <w:rFonts w:ascii="Arial" w:hAnsi="Arial" w:cs="Arial"/>
          <w:sz w:val="20"/>
          <w:szCs w:val="20"/>
        </w:rPr>
      </w:pPr>
      <w:r w:rsidRPr="004C155D">
        <w:rPr>
          <w:rFonts w:ascii="Arial" w:hAnsi="Arial" w:cs="Arial"/>
          <w:sz w:val="20"/>
          <w:szCs w:val="20"/>
        </w:rPr>
        <w:t xml:space="preserve"> </w:t>
      </w:r>
    </w:p>
    <w:p w14:paraId="3CB82AD5" w14:textId="252EDF35" w:rsidR="000A2F32" w:rsidRPr="004C155D" w:rsidRDefault="00074634">
      <w:pPr>
        <w:widowControl w:val="0"/>
        <w:autoSpaceDE w:val="0"/>
        <w:autoSpaceDN w:val="0"/>
        <w:adjustRightInd w:val="0"/>
        <w:spacing w:after="0" w:line="240" w:lineRule="auto"/>
        <w:jc w:val="both"/>
        <w:rPr>
          <w:rFonts w:ascii="Arial" w:hAnsi="Arial" w:cs="Arial"/>
          <w:sz w:val="20"/>
          <w:szCs w:val="20"/>
        </w:rPr>
      </w:pPr>
      <w:r w:rsidRPr="004C155D">
        <w:rPr>
          <w:rFonts w:ascii="Arial" w:hAnsi="Arial" w:cs="Arial"/>
          <w:sz w:val="20"/>
          <w:szCs w:val="20"/>
        </w:rPr>
        <w:t>c) tito žáci se musí přihlásit k předmětu náboženství uskutečňovanému jednou (shodnou) církví nebo nábo</w:t>
      </w:r>
      <w:r w:rsidR="004C155D">
        <w:rPr>
          <w:rFonts w:ascii="Arial" w:hAnsi="Arial" w:cs="Arial"/>
          <w:sz w:val="20"/>
          <w:szCs w:val="20"/>
        </w:rPr>
        <w:softHyphen/>
      </w:r>
      <w:r w:rsidRPr="004C155D">
        <w:rPr>
          <w:rFonts w:ascii="Arial" w:hAnsi="Arial" w:cs="Arial"/>
          <w:sz w:val="20"/>
          <w:szCs w:val="20"/>
        </w:rPr>
        <w:t xml:space="preserve">ženskou společností - není tedy možné, aby se žáci přihlásili pouze obecně k „vyučování náboženství“, ale zároveň musí uvést, o vyučování ze strany jaké církve či náboženské </w:t>
      </w:r>
      <w:r w:rsidR="004C155D">
        <w:rPr>
          <w:rFonts w:ascii="Arial" w:hAnsi="Arial" w:cs="Arial"/>
          <w:sz w:val="20"/>
          <w:szCs w:val="20"/>
        </w:rPr>
        <w:t>společnosti mají zájem. Pouze v </w:t>
      </w:r>
      <w:r w:rsidRPr="004C155D">
        <w:rPr>
          <w:rFonts w:ascii="Arial" w:hAnsi="Arial" w:cs="Arial"/>
          <w:sz w:val="20"/>
          <w:szCs w:val="20"/>
        </w:rPr>
        <w:t xml:space="preserve">případě, že o vyučování náboženství ze strany jedné církve nebo náboženské společnosti projeví zájem nejméně 7 žáků školy, vzniká škole zákonná povinnost toto vyučování zajistit. To však nic nemění na tom, že následně je možné využít </w:t>
      </w:r>
      <w:hyperlink r:id="rId20" w:history="1">
        <w:r w:rsidRPr="004C155D">
          <w:rPr>
            <w:rFonts w:ascii="Arial" w:hAnsi="Arial" w:cs="Arial"/>
            <w:color w:val="0000FF"/>
            <w:sz w:val="20"/>
            <w:szCs w:val="20"/>
            <w:u w:val="single"/>
          </w:rPr>
          <w:t>§ 15 odst. 1 školského zákona</w:t>
        </w:r>
      </w:hyperlink>
      <w:r w:rsidRPr="004C155D">
        <w:rPr>
          <w:rFonts w:ascii="Arial" w:hAnsi="Arial" w:cs="Arial"/>
          <w:sz w:val="20"/>
          <w:szCs w:val="20"/>
        </w:rPr>
        <w:t xml:space="preserve"> a vyučovat náboženství společně několika církvemi či náboženskými společnostmi na základě jejich písemné dohody,</w:t>
      </w:r>
    </w:p>
    <w:p w14:paraId="005011DD" w14:textId="77777777" w:rsidR="000A2F32" w:rsidRPr="004C155D" w:rsidRDefault="00074634">
      <w:pPr>
        <w:widowControl w:val="0"/>
        <w:autoSpaceDE w:val="0"/>
        <w:autoSpaceDN w:val="0"/>
        <w:adjustRightInd w:val="0"/>
        <w:spacing w:after="0" w:line="240" w:lineRule="auto"/>
        <w:rPr>
          <w:rFonts w:ascii="Arial" w:hAnsi="Arial" w:cs="Arial"/>
          <w:sz w:val="20"/>
          <w:szCs w:val="20"/>
        </w:rPr>
      </w:pPr>
      <w:r w:rsidRPr="004C155D">
        <w:rPr>
          <w:rFonts w:ascii="Arial" w:hAnsi="Arial" w:cs="Arial"/>
          <w:sz w:val="20"/>
          <w:szCs w:val="20"/>
        </w:rPr>
        <w:t xml:space="preserve"> </w:t>
      </w:r>
    </w:p>
    <w:p w14:paraId="1AC9EEA7" w14:textId="597FB151" w:rsidR="000A2F32" w:rsidRPr="004C155D" w:rsidRDefault="00074634">
      <w:pPr>
        <w:widowControl w:val="0"/>
        <w:autoSpaceDE w:val="0"/>
        <w:autoSpaceDN w:val="0"/>
        <w:adjustRightInd w:val="0"/>
        <w:spacing w:after="0" w:line="240" w:lineRule="auto"/>
        <w:jc w:val="both"/>
        <w:rPr>
          <w:rFonts w:ascii="Arial" w:hAnsi="Arial" w:cs="Arial"/>
          <w:sz w:val="20"/>
          <w:szCs w:val="20"/>
        </w:rPr>
      </w:pPr>
      <w:r w:rsidRPr="004C155D">
        <w:rPr>
          <w:rFonts w:ascii="Arial" w:hAnsi="Arial" w:cs="Arial"/>
          <w:sz w:val="20"/>
          <w:szCs w:val="20"/>
        </w:rPr>
        <w:t xml:space="preserve">d) předmět náboženství je vždy nepovinným předmětem, ze kterého jsou žáci hodnoceni za podmínek stanovených ve vyhlášce č. </w:t>
      </w:r>
      <w:hyperlink r:id="rId21" w:history="1">
        <w:r w:rsidRPr="004C155D">
          <w:rPr>
            <w:rFonts w:ascii="Arial" w:hAnsi="Arial" w:cs="Arial"/>
            <w:color w:val="0000FF"/>
            <w:sz w:val="20"/>
            <w:szCs w:val="20"/>
            <w:u w:val="single"/>
          </w:rPr>
          <w:t>48/2005 Sb.</w:t>
        </w:r>
      </w:hyperlink>
      <w:r w:rsidRPr="004C155D">
        <w:rPr>
          <w:rFonts w:ascii="Arial" w:hAnsi="Arial" w:cs="Arial"/>
          <w:sz w:val="20"/>
          <w:szCs w:val="20"/>
        </w:rPr>
        <w:t xml:space="preserve">, o základním vzdělávání a některých náležitostech plnění povinné školní docházky, ve znění pozdějších předpisů, a vyhlášce č. </w:t>
      </w:r>
      <w:hyperlink r:id="rId22" w:history="1">
        <w:r w:rsidRPr="004C155D">
          <w:rPr>
            <w:rFonts w:ascii="Arial" w:hAnsi="Arial" w:cs="Arial"/>
            <w:color w:val="0000FF"/>
            <w:sz w:val="20"/>
            <w:szCs w:val="20"/>
            <w:u w:val="single"/>
          </w:rPr>
          <w:t>13/2005 Sb.</w:t>
        </w:r>
      </w:hyperlink>
      <w:r w:rsidRPr="004C155D">
        <w:rPr>
          <w:rFonts w:ascii="Arial" w:hAnsi="Arial" w:cs="Arial"/>
          <w:sz w:val="20"/>
          <w:szCs w:val="20"/>
        </w:rPr>
        <w:t>, o středním vzdělávání a vzdělá</w:t>
      </w:r>
      <w:r w:rsidR="004C155D">
        <w:rPr>
          <w:rFonts w:ascii="Arial" w:hAnsi="Arial" w:cs="Arial"/>
          <w:sz w:val="20"/>
          <w:szCs w:val="20"/>
        </w:rPr>
        <w:softHyphen/>
      </w:r>
      <w:r w:rsidRPr="004C155D">
        <w:rPr>
          <w:rFonts w:ascii="Arial" w:hAnsi="Arial" w:cs="Arial"/>
          <w:sz w:val="20"/>
          <w:szCs w:val="20"/>
        </w:rPr>
        <w:t xml:space="preserve">vání v konzervatoři, ve znění pozdějších předpisů. </w:t>
      </w:r>
    </w:p>
    <w:p w14:paraId="4FD54C51" w14:textId="77777777" w:rsidR="000A2F32" w:rsidRPr="004C155D" w:rsidRDefault="00074634">
      <w:pPr>
        <w:widowControl w:val="0"/>
        <w:autoSpaceDE w:val="0"/>
        <w:autoSpaceDN w:val="0"/>
        <w:adjustRightInd w:val="0"/>
        <w:spacing w:after="0" w:line="240" w:lineRule="auto"/>
        <w:rPr>
          <w:rFonts w:ascii="Arial" w:hAnsi="Arial" w:cs="Arial"/>
          <w:sz w:val="20"/>
          <w:szCs w:val="20"/>
        </w:rPr>
      </w:pPr>
      <w:r w:rsidRPr="004C155D">
        <w:rPr>
          <w:rFonts w:ascii="Arial" w:hAnsi="Arial" w:cs="Arial"/>
          <w:sz w:val="20"/>
          <w:szCs w:val="20"/>
        </w:rPr>
        <w:t xml:space="preserve"> </w:t>
      </w:r>
    </w:p>
    <w:p w14:paraId="44DDAADF" w14:textId="77777777" w:rsidR="000A2F32" w:rsidRPr="004C155D" w:rsidRDefault="00074634">
      <w:pPr>
        <w:widowControl w:val="0"/>
        <w:autoSpaceDE w:val="0"/>
        <w:autoSpaceDN w:val="0"/>
        <w:adjustRightInd w:val="0"/>
        <w:spacing w:after="0" w:line="240" w:lineRule="auto"/>
        <w:jc w:val="both"/>
        <w:rPr>
          <w:rFonts w:ascii="Arial" w:hAnsi="Arial" w:cs="Arial"/>
          <w:sz w:val="20"/>
          <w:szCs w:val="20"/>
        </w:rPr>
      </w:pPr>
      <w:r w:rsidRPr="004C155D">
        <w:rPr>
          <w:rFonts w:ascii="Arial" w:hAnsi="Arial" w:cs="Arial"/>
          <w:sz w:val="20"/>
          <w:szCs w:val="20"/>
        </w:rPr>
        <w:tab/>
        <w:t xml:space="preserve">Výslovně se umožňuje k vyučování náboženství spojovat žáky více ročníků dané školy či dokonce žáky více škol, nejvýše však do počtu 30 žáků ve třídě. V této souvislosti je nutné zdůraznit, že z tohoto nejvyššího počtu žáků ve třídě nelze povolit výjimku ve smyslu </w:t>
      </w:r>
      <w:hyperlink r:id="rId23" w:history="1">
        <w:r w:rsidRPr="004C155D">
          <w:rPr>
            <w:rFonts w:ascii="Arial" w:hAnsi="Arial" w:cs="Arial"/>
            <w:color w:val="0000FF"/>
            <w:sz w:val="20"/>
            <w:szCs w:val="20"/>
            <w:u w:val="single"/>
          </w:rPr>
          <w:t>§ 23 odst. 3 školského zákona</w:t>
        </w:r>
      </w:hyperlink>
      <w:r w:rsidRPr="004C155D">
        <w:rPr>
          <w:rFonts w:ascii="Arial" w:hAnsi="Arial" w:cs="Arial"/>
          <w:sz w:val="20"/>
          <w:szCs w:val="20"/>
        </w:rPr>
        <w:t xml:space="preserve">. </w:t>
      </w:r>
    </w:p>
    <w:p w14:paraId="06F118FD" w14:textId="77777777" w:rsidR="000A2F32" w:rsidRPr="004C155D" w:rsidRDefault="000A2F32">
      <w:pPr>
        <w:widowControl w:val="0"/>
        <w:autoSpaceDE w:val="0"/>
        <w:autoSpaceDN w:val="0"/>
        <w:adjustRightInd w:val="0"/>
        <w:spacing w:after="0" w:line="240" w:lineRule="auto"/>
        <w:rPr>
          <w:rFonts w:ascii="Arial" w:hAnsi="Arial" w:cs="Arial"/>
          <w:sz w:val="20"/>
          <w:szCs w:val="20"/>
        </w:rPr>
      </w:pPr>
    </w:p>
    <w:p w14:paraId="6A584B91" w14:textId="635292A6" w:rsidR="000A2F32" w:rsidRPr="004C155D" w:rsidRDefault="00074634">
      <w:pPr>
        <w:widowControl w:val="0"/>
        <w:autoSpaceDE w:val="0"/>
        <w:autoSpaceDN w:val="0"/>
        <w:adjustRightInd w:val="0"/>
        <w:spacing w:after="0" w:line="240" w:lineRule="auto"/>
        <w:jc w:val="both"/>
        <w:rPr>
          <w:rFonts w:ascii="Arial" w:hAnsi="Arial" w:cs="Arial"/>
          <w:sz w:val="20"/>
          <w:szCs w:val="20"/>
        </w:rPr>
      </w:pPr>
      <w:r w:rsidRPr="004C155D">
        <w:rPr>
          <w:rFonts w:ascii="Arial" w:hAnsi="Arial" w:cs="Arial"/>
          <w:sz w:val="20"/>
          <w:szCs w:val="20"/>
        </w:rPr>
        <w:tab/>
        <w:t>Podmínkou spojení žáků více škol k vyučování náboženství je předchozí uzavření dohody mezi příslušnými právnickými osobami vykonávajícími činnost škol v této věci, přičemž povinnou součástí této dohody je rovněž otázka úhrady nákladů spojených s tímto vyučováním (je tedy nezbytné výslovně upravit, zda, popřípadě jakým způsobem se bude právnická osoba vykonávající činnost školy, v níž se vyučování náboženství nebude realizovat, podílet na finančních nákladech, které s vyučováním náboženstvím vzniknou, té právnické osobě vykonávající činnost školy, která bude vyučování náboženství poskytovat).</w:t>
      </w:r>
    </w:p>
    <w:p w14:paraId="5857F994" w14:textId="77777777" w:rsidR="000A2F32" w:rsidRPr="004C155D" w:rsidRDefault="000A2F32">
      <w:pPr>
        <w:widowControl w:val="0"/>
        <w:autoSpaceDE w:val="0"/>
        <w:autoSpaceDN w:val="0"/>
        <w:adjustRightInd w:val="0"/>
        <w:spacing w:after="0" w:line="240" w:lineRule="auto"/>
        <w:rPr>
          <w:rFonts w:ascii="Arial" w:hAnsi="Arial" w:cs="Arial"/>
          <w:sz w:val="20"/>
          <w:szCs w:val="20"/>
        </w:rPr>
      </w:pPr>
    </w:p>
    <w:p w14:paraId="420E7EED" w14:textId="2E12D9F8" w:rsidR="000A2F32" w:rsidRPr="004C155D" w:rsidRDefault="00074634">
      <w:pPr>
        <w:widowControl w:val="0"/>
        <w:autoSpaceDE w:val="0"/>
        <w:autoSpaceDN w:val="0"/>
        <w:adjustRightInd w:val="0"/>
        <w:spacing w:after="0" w:line="240" w:lineRule="auto"/>
        <w:jc w:val="both"/>
        <w:rPr>
          <w:rFonts w:ascii="Arial" w:hAnsi="Arial" w:cs="Arial"/>
          <w:sz w:val="20"/>
          <w:szCs w:val="20"/>
        </w:rPr>
      </w:pPr>
      <w:r w:rsidRPr="004C155D">
        <w:rPr>
          <w:rFonts w:ascii="Arial" w:hAnsi="Arial" w:cs="Arial"/>
          <w:sz w:val="20"/>
          <w:szCs w:val="20"/>
        </w:rPr>
        <w:tab/>
        <w:t xml:space="preserve">Pokud nejsou v konkrétním případě splněny zákonné podmínky pro vznik povinnosti vyučovat náboženství stanovené v </w:t>
      </w:r>
      <w:hyperlink r:id="rId24" w:history="1">
        <w:r w:rsidRPr="004C155D">
          <w:rPr>
            <w:rFonts w:ascii="Arial" w:hAnsi="Arial" w:cs="Arial"/>
            <w:color w:val="0000FF"/>
            <w:sz w:val="20"/>
            <w:szCs w:val="20"/>
            <w:u w:val="single"/>
          </w:rPr>
          <w:t>§ 15 odst. 2 školského zákona</w:t>
        </w:r>
      </w:hyperlink>
      <w:r w:rsidRPr="004C155D">
        <w:rPr>
          <w:rFonts w:ascii="Arial" w:hAnsi="Arial" w:cs="Arial"/>
          <w:sz w:val="20"/>
          <w:szCs w:val="20"/>
        </w:rPr>
        <w:t>, mohou (ale nemusí) i přesto základní školy a střed</w:t>
      </w:r>
      <w:r w:rsidR="004C155D">
        <w:rPr>
          <w:rFonts w:ascii="Arial" w:hAnsi="Arial" w:cs="Arial"/>
          <w:sz w:val="20"/>
          <w:szCs w:val="20"/>
        </w:rPr>
        <w:softHyphen/>
      </w:r>
      <w:r w:rsidRPr="004C155D">
        <w:rPr>
          <w:rFonts w:ascii="Arial" w:hAnsi="Arial" w:cs="Arial"/>
          <w:sz w:val="20"/>
          <w:szCs w:val="20"/>
        </w:rPr>
        <w:t xml:space="preserve">ní školy (resp. konzervatoře) náboženství vyučovat. V takovém případě se uplatní pouze obecné podmínky stanovené v </w:t>
      </w:r>
      <w:hyperlink r:id="rId25" w:history="1">
        <w:r w:rsidRPr="004C155D">
          <w:rPr>
            <w:rFonts w:ascii="Arial" w:hAnsi="Arial" w:cs="Arial"/>
            <w:color w:val="0000FF"/>
            <w:sz w:val="20"/>
            <w:szCs w:val="20"/>
            <w:u w:val="single"/>
          </w:rPr>
          <w:t>§ 15 odst. 1</w:t>
        </w:r>
      </w:hyperlink>
      <w:r w:rsidRPr="004C155D">
        <w:rPr>
          <w:rFonts w:ascii="Arial" w:hAnsi="Arial" w:cs="Arial"/>
          <w:sz w:val="20"/>
          <w:szCs w:val="20"/>
        </w:rPr>
        <w:t xml:space="preserve"> a </w:t>
      </w:r>
      <w:hyperlink r:id="rId26" w:history="1">
        <w:r w:rsidRPr="004C155D">
          <w:rPr>
            <w:rFonts w:ascii="Arial" w:hAnsi="Arial" w:cs="Arial"/>
            <w:color w:val="0000FF"/>
            <w:sz w:val="20"/>
            <w:szCs w:val="20"/>
            <w:u w:val="single"/>
          </w:rPr>
          <w:t>3 školského zákona</w:t>
        </w:r>
      </w:hyperlink>
      <w:r w:rsidR="00125039">
        <w:rPr>
          <w:rFonts w:ascii="Arial" w:hAnsi="Arial" w:cs="Arial"/>
          <w:sz w:val="20"/>
          <w:szCs w:val="20"/>
        </w:rPr>
        <w:t>.</w:t>
      </w:r>
    </w:p>
    <w:p w14:paraId="412833F9" w14:textId="77777777" w:rsidR="000A2F32" w:rsidRPr="004C155D" w:rsidRDefault="000A2F32">
      <w:pPr>
        <w:widowControl w:val="0"/>
        <w:autoSpaceDE w:val="0"/>
        <w:autoSpaceDN w:val="0"/>
        <w:adjustRightInd w:val="0"/>
        <w:spacing w:after="0" w:line="240" w:lineRule="auto"/>
        <w:rPr>
          <w:rFonts w:ascii="Arial" w:hAnsi="Arial" w:cs="Arial"/>
          <w:sz w:val="20"/>
          <w:szCs w:val="20"/>
        </w:rPr>
      </w:pPr>
    </w:p>
    <w:p w14:paraId="3E5EA42F" w14:textId="77777777" w:rsidR="000A2F32" w:rsidRPr="004C155D" w:rsidRDefault="00074634">
      <w:pPr>
        <w:widowControl w:val="0"/>
        <w:autoSpaceDE w:val="0"/>
        <w:autoSpaceDN w:val="0"/>
        <w:adjustRightInd w:val="0"/>
        <w:spacing w:after="0" w:line="240" w:lineRule="auto"/>
        <w:jc w:val="both"/>
        <w:rPr>
          <w:rFonts w:ascii="Arial" w:hAnsi="Arial" w:cs="Arial"/>
          <w:b/>
          <w:bCs/>
          <w:sz w:val="20"/>
          <w:szCs w:val="20"/>
        </w:rPr>
      </w:pPr>
      <w:r w:rsidRPr="004C155D">
        <w:rPr>
          <w:rFonts w:ascii="Arial" w:hAnsi="Arial" w:cs="Arial"/>
          <w:b/>
          <w:bCs/>
          <w:sz w:val="20"/>
          <w:szCs w:val="20"/>
        </w:rPr>
        <w:t xml:space="preserve">Odst. 3 </w:t>
      </w:r>
    </w:p>
    <w:p w14:paraId="18A47AAF" w14:textId="75D9E958" w:rsidR="000A2F32" w:rsidRPr="004C155D" w:rsidRDefault="00074634">
      <w:pPr>
        <w:widowControl w:val="0"/>
        <w:autoSpaceDE w:val="0"/>
        <w:autoSpaceDN w:val="0"/>
        <w:adjustRightInd w:val="0"/>
        <w:spacing w:after="0" w:line="240" w:lineRule="auto"/>
        <w:jc w:val="both"/>
        <w:rPr>
          <w:rFonts w:ascii="Arial" w:hAnsi="Arial" w:cs="Arial"/>
          <w:sz w:val="20"/>
          <w:szCs w:val="20"/>
        </w:rPr>
      </w:pPr>
      <w:r w:rsidRPr="004C155D">
        <w:rPr>
          <w:rFonts w:ascii="Arial" w:hAnsi="Arial" w:cs="Arial"/>
          <w:sz w:val="20"/>
          <w:szCs w:val="20"/>
        </w:rPr>
        <w:tab/>
        <w:t xml:space="preserve">V návaznosti na </w:t>
      </w:r>
      <w:hyperlink r:id="rId27" w:history="1">
        <w:r w:rsidRPr="004C155D">
          <w:rPr>
            <w:rFonts w:ascii="Arial" w:hAnsi="Arial" w:cs="Arial"/>
            <w:color w:val="0000FF"/>
            <w:sz w:val="20"/>
            <w:szCs w:val="20"/>
            <w:u w:val="single"/>
          </w:rPr>
          <w:t>§ 7 odst. 7</w:t>
        </w:r>
      </w:hyperlink>
      <w:r w:rsidRPr="004C155D">
        <w:rPr>
          <w:rFonts w:ascii="Arial" w:hAnsi="Arial" w:cs="Arial"/>
          <w:sz w:val="20"/>
          <w:szCs w:val="20"/>
        </w:rPr>
        <w:t xml:space="preserve"> školského zákona, podle kterého vzdělávání ve školách a školských zařízeních zajišťují pedagogičtí pracovníci splňující podmínky stanovené zákonem č. </w:t>
      </w:r>
      <w:hyperlink r:id="rId28" w:history="1">
        <w:r w:rsidRPr="004C155D">
          <w:rPr>
            <w:rFonts w:ascii="Arial" w:hAnsi="Arial" w:cs="Arial"/>
            <w:color w:val="0000FF"/>
            <w:sz w:val="20"/>
            <w:szCs w:val="20"/>
            <w:u w:val="single"/>
          </w:rPr>
          <w:t>563/2004 Sb.</w:t>
        </w:r>
      </w:hyperlink>
      <w:r w:rsidRPr="004C155D">
        <w:rPr>
          <w:rFonts w:ascii="Arial" w:hAnsi="Arial" w:cs="Arial"/>
          <w:sz w:val="20"/>
          <w:szCs w:val="20"/>
        </w:rPr>
        <w:t>, o peda</w:t>
      </w:r>
      <w:r w:rsidR="004C155D">
        <w:rPr>
          <w:rFonts w:ascii="Arial" w:hAnsi="Arial" w:cs="Arial"/>
          <w:sz w:val="20"/>
          <w:szCs w:val="20"/>
        </w:rPr>
        <w:softHyphen/>
      </w:r>
      <w:r w:rsidRPr="004C155D">
        <w:rPr>
          <w:rFonts w:ascii="Arial" w:hAnsi="Arial" w:cs="Arial"/>
          <w:sz w:val="20"/>
          <w:szCs w:val="20"/>
        </w:rPr>
        <w:t xml:space="preserve">gogických pracovnících a o změně některých zákonů, ve znění pozdějších předpisů, se stanoví, kdo může náboženství ve školách ve všech případech (tedy jak v obecných případech podle § 15 odst. 1, tak ve zvláštních případech podle </w:t>
      </w:r>
      <w:hyperlink r:id="rId29" w:history="1">
        <w:r w:rsidRPr="004C155D">
          <w:rPr>
            <w:rFonts w:ascii="Arial" w:hAnsi="Arial" w:cs="Arial"/>
            <w:color w:val="0000FF"/>
            <w:sz w:val="20"/>
            <w:szCs w:val="20"/>
            <w:u w:val="single"/>
          </w:rPr>
          <w:t>§ 15 odst. 2 školského zákona</w:t>
        </w:r>
      </w:hyperlink>
      <w:r w:rsidRPr="004C155D">
        <w:rPr>
          <w:rFonts w:ascii="Arial" w:hAnsi="Arial" w:cs="Arial"/>
          <w:sz w:val="20"/>
          <w:szCs w:val="20"/>
        </w:rPr>
        <w:t>) vyučovat.</w:t>
      </w:r>
    </w:p>
    <w:p w14:paraId="79033E99" w14:textId="77777777" w:rsidR="000A2F32" w:rsidRPr="004C155D" w:rsidRDefault="000A2F32">
      <w:pPr>
        <w:widowControl w:val="0"/>
        <w:autoSpaceDE w:val="0"/>
        <w:autoSpaceDN w:val="0"/>
        <w:adjustRightInd w:val="0"/>
        <w:spacing w:after="0" w:line="240" w:lineRule="auto"/>
        <w:rPr>
          <w:rFonts w:ascii="Arial" w:hAnsi="Arial" w:cs="Arial"/>
          <w:sz w:val="20"/>
          <w:szCs w:val="20"/>
        </w:rPr>
      </w:pPr>
    </w:p>
    <w:p w14:paraId="0C85682D" w14:textId="15415CD7" w:rsidR="000A2F32" w:rsidRPr="004C155D" w:rsidRDefault="00074634">
      <w:pPr>
        <w:widowControl w:val="0"/>
        <w:autoSpaceDE w:val="0"/>
        <w:autoSpaceDN w:val="0"/>
        <w:adjustRightInd w:val="0"/>
        <w:spacing w:after="0" w:line="240" w:lineRule="auto"/>
        <w:jc w:val="both"/>
        <w:rPr>
          <w:rFonts w:ascii="Arial" w:hAnsi="Arial" w:cs="Arial"/>
          <w:sz w:val="20"/>
          <w:szCs w:val="20"/>
        </w:rPr>
      </w:pPr>
      <w:r w:rsidRPr="004C155D">
        <w:rPr>
          <w:rFonts w:ascii="Arial" w:hAnsi="Arial" w:cs="Arial"/>
          <w:sz w:val="20"/>
          <w:szCs w:val="20"/>
        </w:rPr>
        <w:tab/>
        <w:t>Náboženství tedy vyučuje pověřený zástupce církve nebo náboženské společnosti, tedy osoba, kterou touto činností výslovně pověří statutární orgán dané církve nebo náboženské společnosti nebo v pří</w:t>
      </w:r>
      <w:r w:rsidR="004C155D">
        <w:rPr>
          <w:rFonts w:ascii="Arial" w:hAnsi="Arial" w:cs="Arial"/>
          <w:sz w:val="20"/>
          <w:szCs w:val="20"/>
        </w:rPr>
        <w:softHyphen/>
      </w:r>
      <w:r w:rsidRPr="004C155D">
        <w:rPr>
          <w:rFonts w:ascii="Arial" w:hAnsi="Arial" w:cs="Arial"/>
          <w:sz w:val="20"/>
          <w:szCs w:val="20"/>
        </w:rPr>
        <w:t xml:space="preserve">padě římskokatolické církve statutární orgán příslušného biskupství. Církev nebo náboženská společnost je však při tomto pověření limitována tím, že daná osoba musí splňovat předpoklady pro výkon činnosti pedagogického pracovníka podle zákona č. </w:t>
      </w:r>
      <w:hyperlink r:id="rId30" w:history="1">
        <w:r w:rsidRPr="004C155D">
          <w:rPr>
            <w:rFonts w:ascii="Arial" w:hAnsi="Arial" w:cs="Arial"/>
            <w:color w:val="0000FF"/>
            <w:sz w:val="20"/>
            <w:szCs w:val="20"/>
            <w:u w:val="single"/>
          </w:rPr>
          <w:t>563/2004 Sb.</w:t>
        </w:r>
      </w:hyperlink>
      <w:r w:rsidRPr="004C155D">
        <w:rPr>
          <w:rFonts w:ascii="Arial" w:hAnsi="Arial" w:cs="Arial"/>
          <w:sz w:val="20"/>
          <w:szCs w:val="20"/>
        </w:rPr>
        <w:t>, (vedle obecných předpokladů stanovených v § 3 také podmínky odborné kvalifikace stanovené v § 14).</w:t>
      </w:r>
    </w:p>
    <w:p w14:paraId="74FA2BBC" w14:textId="77777777" w:rsidR="000A2F32" w:rsidRPr="004C155D" w:rsidRDefault="000A2F32">
      <w:pPr>
        <w:widowControl w:val="0"/>
        <w:autoSpaceDE w:val="0"/>
        <w:autoSpaceDN w:val="0"/>
        <w:adjustRightInd w:val="0"/>
        <w:spacing w:after="0" w:line="240" w:lineRule="auto"/>
        <w:rPr>
          <w:rFonts w:ascii="Arial" w:hAnsi="Arial" w:cs="Arial"/>
          <w:sz w:val="20"/>
          <w:szCs w:val="20"/>
        </w:rPr>
      </w:pPr>
    </w:p>
    <w:p w14:paraId="3C6CBDA3" w14:textId="72152B8F" w:rsidR="000A2F32" w:rsidRPr="004C155D" w:rsidRDefault="00074634">
      <w:pPr>
        <w:widowControl w:val="0"/>
        <w:autoSpaceDE w:val="0"/>
        <w:autoSpaceDN w:val="0"/>
        <w:adjustRightInd w:val="0"/>
        <w:spacing w:after="0" w:line="240" w:lineRule="auto"/>
        <w:jc w:val="both"/>
        <w:rPr>
          <w:rFonts w:ascii="Arial" w:hAnsi="Arial" w:cs="Arial"/>
          <w:sz w:val="20"/>
          <w:szCs w:val="20"/>
        </w:rPr>
      </w:pPr>
      <w:r w:rsidRPr="004C155D">
        <w:rPr>
          <w:rFonts w:ascii="Arial" w:hAnsi="Arial" w:cs="Arial"/>
          <w:sz w:val="20"/>
          <w:szCs w:val="20"/>
        </w:rPr>
        <w:tab/>
        <w:t xml:space="preserve">Další podmínkou pro to, aby pověřený zástupce církve nebo náboženské společnosti mohl v dané škole vyučovat náboženství, je uzavření pracovněprávního vztahu s právnickou osobou vykonávající činnost dané školy (pracovního poměru nebo dohody o pracích konaných mimo pracovní poměr ve smyslu zákona č. </w:t>
      </w:r>
      <w:hyperlink r:id="rId31" w:history="1">
        <w:r w:rsidRPr="004C155D">
          <w:rPr>
            <w:rFonts w:ascii="Arial" w:hAnsi="Arial" w:cs="Arial"/>
            <w:color w:val="0000FF"/>
            <w:sz w:val="20"/>
            <w:szCs w:val="20"/>
            <w:u w:val="single"/>
          </w:rPr>
          <w:t>262/2006 Sb.</w:t>
        </w:r>
      </w:hyperlink>
      <w:r w:rsidRPr="004C155D">
        <w:rPr>
          <w:rFonts w:ascii="Arial" w:hAnsi="Arial" w:cs="Arial"/>
          <w:sz w:val="20"/>
          <w:szCs w:val="20"/>
        </w:rPr>
        <w:t>, zákoník práce, ve znění pozdějších předpisů). To znamená, že pověřený zástupce se musí stát zaměstnancem právnické osoby vykonávající činnost dané školy se všemi právy a po</w:t>
      </w:r>
      <w:r w:rsidR="004C155D">
        <w:rPr>
          <w:rFonts w:ascii="Arial" w:hAnsi="Arial" w:cs="Arial"/>
          <w:sz w:val="20"/>
          <w:szCs w:val="20"/>
        </w:rPr>
        <w:t>vinnostmi z toho vyplývajícími.</w:t>
      </w:r>
    </w:p>
    <w:p w14:paraId="32B3F740" w14:textId="77777777" w:rsidR="000A2F32" w:rsidRPr="004C155D" w:rsidRDefault="000A2F32">
      <w:pPr>
        <w:widowControl w:val="0"/>
        <w:autoSpaceDE w:val="0"/>
        <w:autoSpaceDN w:val="0"/>
        <w:adjustRightInd w:val="0"/>
        <w:spacing w:after="0" w:line="240" w:lineRule="auto"/>
        <w:rPr>
          <w:rFonts w:ascii="Arial" w:hAnsi="Arial" w:cs="Arial"/>
          <w:sz w:val="20"/>
          <w:szCs w:val="20"/>
        </w:rPr>
      </w:pPr>
    </w:p>
    <w:p w14:paraId="3D210E58" w14:textId="03F63FFF" w:rsidR="000A2F32" w:rsidRPr="004C155D" w:rsidRDefault="00074634">
      <w:pPr>
        <w:widowControl w:val="0"/>
        <w:autoSpaceDE w:val="0"/>
        <w:autoSpaceDN w:val="0"/>
        <w:adjustRightInd w:val="0"/>
        <w:spacing w:after="0" w:line="240" w:lineRule="auto"/>
        <w:jc w:val="both"/>
        <w:rPr>
          <w:rFonts w:ascii="Arial" w:hAnsi="Arial" w:cs="Arial"/>
          <w:sz w:val="20"/>
          <w:szCs w:val="20"/>
        </w:rPr>
      </w:pPr>
      <w:r w:rsidRPr="004C155D">
        <w:rPr>
          <w:rFonts w:ascii="Arial" w:hAnsi="Arial" w:cs="Arial"/>
          <w:sz w:val="20"/>
          <w:szCs w:val="20"/>
        </w:rPr>
        <w:lastRenderedPageBreak/>
        <w:tab/>
        <w:t xml:space="preserve">V této souvislosti byl současně s přijetím </w:t>
      </w:r>
      <w:hyperlink r:id="rId32" w:history="1">
        <w:r w:rsidRPr="004C155D">
          <w:rPr>
            <w:rFonts w:ascii="Arial" w:hAnsi="Arial" w:cs="Arial"/>
            <w:color w:val="0000FF"/>
            <w:sz w:val="20"/>
            <w:szCs w:val="20"/>
            <w:u w:val="single"/>
          </w:rPr>
          <w:t>školského zákona</w:t>
        </w:r>
      </w:hyperlink>
      <w:r w:rsidRPr="004C155D">
        <w:rPr>
          <w:rFonts w:ascii="Arial" w:hAnsi="Arial" w:cs="Arial"/>
          <w:sz w:val="20"/>
          <w:szCs w:val="20"/>
        </w:rPr>
        <w:t xml:space="preserve"> zrušen zákonem č. </w:t>
      </w:r>
      <w:hyperlink r:id="rId33" w:history="1">
        <w:r w:rsidRPr="004C155D">
          <w:rPr>
            <w:rFonts w:ascii="Arial" w:hAnsi="Arial" w:cs="Arial"/>
            <w:color w:val="0000FF"/>
            <w:sz w:val="20"/>
            <w:szCs w:val="20"/>
            <w:u w:val="single"/>
          </w:rPr>
          <w:t>562/2004 Sb.</w:t>
        </w:r>
      </w:hyperlink>
      <w:r w:rsidRPr="004C155D">
        <w:rPr>
          <w:rFonts w:ascii="Arial" w:hAnsi="Arial" w:cs="Arial"/>
          <w:sz w:val="20"/>
          <w:szCs w:val="20"/>
        </w:rPr>
        <w:t xml:space="preserve">, kterým se mění některé zákony v souvislosti s přijetím </w:t>
      </w:r>
      <w:hyperlink r:id="rId34" w:history="1">
        <w:r w:rsidRPr="004C155D">
          <w:rPr>
            <w:rFonts w:ascii="Arial" w:hAnsi="Arial" w:cs="Arial"/>
            <w:color w:val="0000FF"/>
            <w:sz w:val="20"/>
            <w:szCs w:val="20"/>
            <w:u w:val="single"/>
          </w:rPr>
          <w:t>školského zákona</w:t>
        </w:r>
      </w:hyperlink>
      <w:r w:rsidRPr="004C155D">
        <w:rPr>
          <w:rFonts w:ascii="Arial" w:hAnsi="Arial" w:cs="Arial"/>
          <w:sz w:val="20"/>
          <w:szCs w:val="20"/>
        </w:rPr>
        <w:t xml:space="preserve">, </w:t>
      </w:r>
      <w:hyperlink r:id="rId35" w:history="1">
        <w:r w:rsidRPr="004C155D">
          <w:rPr>
            <w:rFonts w:ascii="Arial" w:hAnsi="Arial" w:cs="Arial"/>
            <w:color w:val="0000FF"/>
            <w:sz w:val="20"/>
            <w:szCs w:val="20"/>
            <w:u w:val="single"/>
          </w:rPr>
          <w:t>§ 5</w:t>
        </w:r>
      </w:hyperlink>
      <w:r w:rsidRPr="004C155D">
        <w:rPr>
          <w:rFonts w:ascii="Arial" w:hAnsi="Arial" w:cs="Arial"/>
          <w:sz w:val="20"/>
          <w:szCs w:val="20"/>
        </w:rPr>
        <w:t xml:space="preserve"> stále účinného zákona č. </w:t>
      </w:r>
      <w:hyperlink r:id="rId36" w:history="1">
        <w:r w:rsidRPr="004C155D">
          <w:rPr>
            <w:rFonts w:ascii="Arial" w:hAnsi="Arial" w:cs="Arial"/>
            <w:color w:val="0000FF"/>
            <w:sz w:val="20"/>
            <w:szCs w:val="20"/>
            <w:u w:val="single"/>
          </w:rPr>
          <w:t>218/1949 Sb.</w:t>
        </w:r>
      </w:hyperlink>
      <w:r w:rsidRPr="004C155D">
        <w:rPr>
          <w:rFonts w:ascii="Arial" w:hAnsi="Arial" w:cs="Arial"/>
          <w:sz w:val="20"/>
          <w:szCs w:val="20"/>
        </w:rPr>
        <w:t>, o hospodářském zabezpečení církví a náboženských společností státem, ve znění pozdějších předpisů. Toto ustanovení stanovilo povinnost duchovních vyučovat náboženství ve školách bezplatně, a by</w:t>
      </w:r>
      <w:r w:rsidR="004C155D">
        <w:rPr>
          <w:rFonts w:ascii="Arial" w:hAnsi="Arial" w:cs="Arial"/>
          <w:sz w:val="20"/>
          <w:szCs w:val="20"/>
        </w:rPr>
        <w:softHyphen/>
      </w:r>
      <w:r w:rsidRPr="004C155D">
        <w:rPr>
          <w:rFonts w:ascii="Arial" w:hAnsi="Arial" w:cs="Arial"/>
          <w:sz w:val="20"/>
          <w:szCs w:val="20"/>
        </w:rPr>
        <w:t xml:space="preserve">lo tedy v rozporu s novou koncepcí, podle které jsou osoby vyučující ve školách náboženství zaměstnanci právnické osoby vykonávající </w:t>
      </w:r>
      <w:r w:rsidR="00125039">
        <w:rPr>
          <w:rFonts w:ascii="Arial" w:hAnsi="Arial" w:cs="Arial"/>
          <w:sz w:val="20"/>
          <w:szCs w:val="20"/>
        </w:rPr>
        <w:t>činnost školy.</w:t>
      </w:r>
    </w:p>
    <w:p w14:paraId="3830135F" w14:textId="77777777" w:rsidR="000A2F32" w:rsidRPr="004C155D" w:rsidRDefault="000A2F32">
      <w:pPr>
        <w:widowControl w:val="0"/>
        <w:autoSpaceDE w:val="0"/>
        <w:autoSpaceDN w:val="0"/>
        <w:adjustRightInd w:val="0"/>
        <w:spacing w:after="0" w:line="240" w:lineRule="auto"/>
        <w:rPr>
          <w:rFonts w:ascii="Arial" w:hAnsi="Arial" w:cs="Arial"/>
          <w:sz w:val="20"/>
          <w:szCs w:val="20"/>
        </w:rPr>
      </w:pPr>
    </w:p>
    <w:p w14:paraId="2763EF57" w14:textId="77777777" w:rsidR="000A2F32" w:rsidRPr="004C155D" w:rsidRDefault="00074634">
      <w:pPr>
        <w:widowControl w:val="0"/>
        <w:autoSpaceDE w:val="0"/>
        <w:autoSpaceDN w:val="0"/>
        <w:adjustRightInd w:val="0"/>
        <w:spacing w:after="0" w:line="240" w:lineRule="auto"/>
        <w:jc w:val="both"/>
        <w:rPr>
          <w:rFonts w:ascii="Arial" w:hAnsi="Arial" w:cs="Arial"/>
          <w:b/>
          <w:bCs/>
          <w:sz w:val="20"/>
          <w:szCs w:val="20"/>
        </w:rPr>
      </w:pPr>
      <w:r w:rsidRPr="004C155D">
        <w:rPr>
          <w:rFonts w:ascii="Arial" w:hAnsi="Arial" w:cs="Arial"/>
          <w:b/>
          <w:bCs/>
          <w:sz w:val="20"/>
          <w:szCs w:val="20"/>
        </w:rPr>
        <w:t xml:space="preserve">Související ustanovení: </w:t>
      </w:r>
    </w:p>
    <w:p w14:paraId="3FE1AF8D" w14:textId="77777777" w:rsidR="000A2F32" w:rsidRPr="004C155D" w:rsidRDefault="000A2F32">
      <w:pPr>
        <w:widowControl w:val="0"/>
        <w:autoSpaceDE w:val="0"/>
        <w:autoSpaceDN w:val="0"/>
        <w:adjustRightInd w:val="0"/>
        <w:spacing w:after="0" w:line="240" w:lineRule="auto"/>
        <w:rPr>
          <w:rFonts w:ascii="Arial" w:hAnsi="Arial" w:cs="Arial"/>
          <w:b/>
          <w:bCs/>
          <w:sz w:val="20"/>
          <w:szCs w:val="20"/>
        </w:rPr>
      </w:pPr>
    </w:p>
    <w:p w14:paraId="501890FC" w14:textId="762677B2" w:rsidR="000A2F32" w:rsidRPr="004C155D" w:rsidRDefault="00CE5709">
      <w:pPr>
        <w:widowControl w:val="0"/>
        <w:autoSpaceDE w:val="0"/>
        <w:autoSpaceDN w:val="0"/>
        <w:adjustRightInd w:val="0"/>
        <w:spacing w:after="0" w:line="240" w:lineRule="auto"/>
        <w:jc w:val="both"/>
        <w:rPr>
          <w:rFonts w:ascii="Arial" w:hAnsi="Arial" w:cs="Arial"/>
          <w:sz w:val="20"/>
          <w:szCs w:val="20"/>
        </w:rPr>
      </w:pPr>
      <w:hyperlink r:id="rId37" w:history="1">
        <w:r w:rsidR="00074634" w:rsidRPr="004C155D">
          <w:rPr>
            <w:rFonts w:ascii="Arial" w:hAnsi="Arial" w:cs="Arial"/>
            <w:color w:val="0000FF"/>
            <w:sz w:val="20"/>
            <w:szCs w:val="20"/>
            <w:u w:val="single"/>
          </w:rPr>
          <w:t>§ 2</w:t>
        </w:r>
      </w:hyperlink>
      <w:r w:rsidR="00074634" w:rsidRPr="004C155D">
        <w:rPr>
          <w:rFonts w:ascii="Arial" w:hAnsi="Arial" w:cs="Arial"/>
          <w:sz w:val="20"/>
          <w:szCs w:val="20"/>
        </w:rPr>
        <w:t xml:space="preserve"> - zásady a cíle vzdělávání, </w:t>
      </w:r>
      <w:hyperlink r:id="rId38" w:history="1">
        <w:r w:rsidR="00074634" w:rsidRPr="004C155D">
          <w:rPr>
            <w:rFonts w:ascii="Arial" w:hAnsi="Arial" w:cs="Arial"/>
            <w:color w:val="0000FF"/>
            <w:sz w:val="20"/>
            <w:szCs w:val="20"/>
            <w:u w:val="single"/>
          </w:rPr>
          <w:t>§ 7 odst. 7</w:t>
        </w:r>
      </w:hyperlink>
      <w:r w:rsidR="00074634" w:rsidRPr="004C155D">
        <w:rPr>
          <w:rFonts w:ascii="Arial" w:hAnsi="Arial" w:cs="Arial"/>
          <w:sz w:val="20"/>
          <w:szCs w:val="20"/>
        </w:rPr>
        <w:t xml:space="preserve"> - vzdělávací soustava, školy a školská zařízení, </w:t>
      </w:r>
      <w:hyperlink r:id="rId39" w:history="1">
        <w:r w:rsidR="00074634" w:rsidRPr="004C155D">
          <w:rPr>
            <w:rFonts w:ascii="Arial" w:hAnsi="Arial" w:cs="Arial"/>
            <w:color w:val="0000FF"/>
            <w:sz w:val="20"/>
            <w:szCs w:val="20"/>
            <w:u w:val="single"/>
          </w:rPr>
          <w:t>§ 185 odst. 18</w:t>
        </w:r>
      </w:hyperlink>
      <w:r w:rsidR="00125039">
        <w:rPr>
          <w:rFonts w:ascii="Arial" w:hAnsi="Arial" w:cs="Arial"/>
          <w:sz w:val="20"/>
          <w:szCs w:val="20"/>
        </w:rPr>
        <w:t xml:space="preserve"> - přechodná ustanovení A</w:t>
      </w:r>
    </w:p>
    <w:p w14:paraId="597EE870" w14:textId="77777777" w:rsidR="000A2F32" w:rsidRPr="004C155D" w:rsidRDefault="000A2F32">
      <w:pPr>
        <w:widowControl w:val="0"/>
        <w:autoSpaceDE w:val="0"/>
        <w:autoSpaceDN w:val="0"/>
        <w:adjustRightInd w:val="0"/>
        <w:spacing w:after="0" w:line="240" w:lineRule="auto"/>
        <w:rPr>
          <w:rFonts w:ascii="Arial" w:hAnsi="Arial" w:cs="Arial"/>
          <w:sz w:val="20"/>
          <w:szCs w:val="20"/>
        </w:rPr>
      </w:pPr>
    </w:p>
    <w:p w14:paraId="74A8092B" w14:textId="77777777" w:rsidR="000A2F32" w:rsidRPr="004C155D" w:rsidRDefault="00074634">
      <w:pPr>
        <w:widowControl w:val="0"/>
        <w:autoSpaceDE w:val="0"/>
        <w:autoSpaceDN w:val="0"/>
        <w:adjustRightInd w:val="0"/>
        <w:spacing w:after="0" w:line="240" w:lineRule="auto"/>
        <w:jc w:val="both"/>
        <w:rPr>
          <w:rFonts w:ascii="Arial" w:hAnsi="Arial" w:cs="Arial"/>
          <w:b/>
          <w:bCs/>
          <w:sz w:val="20"/>
          <w:szCs w:val="20"/>
        </w:rPr>
      </w:pPr>
      <w:r w:rsidRPr="004C155D">
        <w:rPr>
          <w:rFonts w:ascii="Arial" w:hAnsi="Arial" w:cs="Arial"/>
          <w:b/>
          <w:bCs/>
          <w:sz w:val="20"/>
          <w:szCs w:val="20"/>
        </w:rPr>
        <w:t xml:space="preserve">Související předpisy: </w:t>
      </w:r>
    </w:p>
    <w:p w14:paraId="6D74B9D1" w14:textId="77777777" w:rsidR="000A2F32" w:rsidRPr="004C155D" w:rsidRDefault="000A2F32">
      <w:pPr>
        <w:widowControl w:val="0"/>
        <w:autoSpaceDE w:val="0"/>
        <w:autoSpaceDN w:val="0"/>
        <w:adjustRightInd w:val="0"/>
        <w:spacing w:after="0" w:line="240" w:lineRule="auto"/>
        <w:rPr>
          <w:rFonts w:ascii="Arial" w:hAnsi="Arial" w:cs="Arial"/>
          <w:b/>
          <w:bCs/>
          <w:sz w:val="20"/>
          <w:szCs w:val="20"/>
        </w:rPr>
      </w:pPr>
    </w:p>
    <w:p w14:paraId="3209893A" w14:textId="4BE3C75D" w:rsidR="000A2F32" w:rsidRPr="004C155D" w:rsidRDefault="00074634">
      <w:pPr>
        <w:widowControl w:val="0"/>
        <w:autoSpaceDE w:val="0"/>
        <w:autoSpaceDN w:val="0"/>
        <w:adjustRightInd w:val="0"/>
        <w:spacing w:after="0" w:line="240" w:lineRule="auto"/>
        <w:jc w:val="both"/>
        <w:rPr>
          <w:rFonts w:ascii="Arial" w:hAnsi="Arial" w:cs="Arial"/>
          <w:sz w:val="20"/>
          <w:szCs w:val="20"/>
        </w:rPr>
      </w:pPr>
      <w:r w:rsidRPr="004C155D">
        <w:rPr>
          <w:rFonts w:ascii="Arial" w:hAnsi="Arial" w:cs="Arial"/>
          <w:sz w:val="20"/>
          <w:szCs w:val="20"/>
        </w:rPr>
        <w:t xml:space="preserve"> </w:t>
      </w:r>
      <w:hyperlink r:id="rId40" w:history="1">
        <w:r w:rsidRPr="004C155D">
          <w:rPr>
            <w:rFonts w:ascii="Arial" w:hAnsi="Arial" w:cs="Arial"/>
            <w:color w:val="0000FF"/>
            <w:sz w:val="20"/>
            <w:szCs w:val="20"/>
            <w:u w:val="single"/>
          </w:rPr>
          <w:t>článek 16 odst. 3</w:t>
        </w:r>
      </w:hyperlink>
      <w:r w:rsidRPr="004C155D">
        <w:rPr>
          <w:rFonts w:ascii="Arial" w:hAnsi="Arial" w:cs="Arial"/>
          <w:sz w:val="20"/>
          <w:szCs w:val="20"/>
        </w:rPr>
        <w:t xml:space="preserve"> Li</w:t>
      </w:r>
      <w:r w:rsidR="00125039">
        <w:rPr>
          <w:rFonts w:ascii="Arial" w:hAnsi="Arial" w:cs="Arial"/>
          <w:sz w:val="20"/>
          <w:szCs w:val="20"/>
        </w:rPr>
        <w:t>stiny základních práv a svobod,</w:t>
      </w:r>
    </w:p>
    <w:p w14:paraId="32E24B1D" w14:textId="77777777" w:rsidR="000A2F32" w:rsidRPr="004C155D" w:rsidRDefault="000A2F32">
      <w:pPr>
        <w:widowControl w:val="0"/>
        <w:autoSpaceDE w:val="0"/>
        <w:autoSpaceDN w:val="0"/>
        <w:adjustRightInd w:val="0"/>
        <w:spacing w:after="0" w:line="240" w:lineRule="auto"/>
        <w:rPr>
          <w:rFonts w:ascii="Arial" w:hAnsi="Arial" w:cs="Arial"/>
          <w:sz w:val="20"/>
          <w:szCs w:val="20"/>
        </w:rPr>
      </w:pPr>
    </w:p>
    <w:p w14:paraId="2E687798" w14:textId="25783B4F" w:rsidR="000A2F32" w:rsidRPr="004C155D" w:rsidRDefault="00CE5709">
      <w:pPr>
        <w:widowControl w:val="0"/>
        <w:autoSpaceDE w:val="0"/>
        <w:autoSpaceDN w:val="0"/>
        <w:adjustRightInd w:val="0"/>
        <w:spacing w:after="0" w:line="240" w:lineRule="auto"/>
        <w:jc w:val="both"/>
        <w:rPr>
          <w:rFonts w:ascii="Arial" w:hAnsi="Arial" w:cs="Arial"/>
          <w:sz w:val="20"/>
          <w:szCs w:val="20"/>
        </w:rPr>
      </w:pPr>
      <w:hyperlink r:id="rId41" w:history="1">
        <w:r w:rsidR="00074634" w:rsidRPr="004C155D">
          <w:rPr>
            <w:rFonts w:ascii="Arial" w:hAnsi="Arial" w:cs="Arial"/>
            <w:color w:val="0000FF"/>
            <w:sz w:val="20"/>
            <w:szCs w:val="20"/>
            <w:u w:val="single"/>
          </w:rPr>
          <w:t>§ 7 odst. 1 písm. a)</w:t>
        </w:r>
      </w:hyperlink>
      <w:r w:rsidR="00074634" w:rsidRPr="004C155D">
        <w:rPr>
          <w:rFonts w:ascii="Arial" w:hAnsi="Arial" w:cs="Arial"/>
          <w:sz w:val="20"/>
          <w:szCs w:val="20"/>
        </w:rPr>
        <w:t xml:space="preserve"> zákona č. </w:t>
      </w:r>
      <w:hyperlink r:id="rId42" w:history="1">
        <w:r w:rsidR="00074634" w:rsidRPr="004C155D">
          <w:rPr>
            <w:rFonts w:ascii="Arial" w:hAnsi="Arial" w:cs="Arial"/>
            <w:color w:val="0000FF"/>
            <w:sz w:val="20"/>
            <w:szCs w:val="20"/>
            <w:u w:val="single"/>
          </w:rPr>
          <w:t>3/2002 Sb.</w:t>
        </w:r>
      </w:hyperlink>
      <w:r w:rsidR="00074634" w:rsidRPr="004C155D">
        <w:rPr>
          <w:rFonts w:ascii="Arial" w:hAnsi="Arial" w:cs="Arial"/>
          <w:sz w:val="20"/>
          <w:szCs w:val="20"/>
        </w:rPr>
        <w:t>, o svobodě náboženského vyznání a postavení církví a nábo</w:t>
      </w:r>
      <w:r w:rsidR="004C155D">
        <w:rPr>
          <w:rFonts w:ascii="Arial" w:hAnsi="Arial" w:cs="Arial"/>
          <w:sz w:val="20"/>
          <w:szCs w:val="20"/>
        </w:rPr>
        <w:softHyphen/>
      </w:r>
      <w:r w:rsidR="00074634" w:rsidRPr="004C155D">
        <w:rPr>
          <w:rFonts w:ascii="Arial" w:hAnsi="Arial" w:cs="Arial"/>
          <w:sz w:val="20"/>
          <w:szCs w:val="20"/>
        </w:rPr>
        <w:t>ženských společností a o změně některých zákonů (zákon o církvích a náboženských společnostech), ve znění poz</w:t>
      </w:r>
      <w:r w:rsidR="00125039">
        <w:rPr>
          <w:rFonts w:ascii="Arial" w:hAnsi="Arial" w:cs="Arial"/>
          <w:sz w:val="20"/>
          <w:szCs w:val="20"/>
        </w:rPr>
        <w:t>dějších předpisů,</w:t>
      </w:r>
    </w:p>
    <w:p w14:paraId="78C0D6CF" w14:textId="77777777" w:rsidR="000A2F32" w:rsidRPr="004C155D" w:rsidRDefault="000A2F32">
      <w:pPr>
        <w:widowControl w:val="0"/>
        <w:autoSpaceDE w:val="0"/>
        <w:autoSpaceDN w:val="0"/>
        <w:adjustRightInd w:val="0"/>
        <w:spacing w:after="0" w:line="240" w:lineRule="auto"/>
        <w:rPr>
          <w:rFonts w:ascii="Arial" w:hAnsi="Arial" w:cs="Arial"/>
          <w:sz w:val="20"/>
          <w:szCs w:val="20"/>
        </w:rPr>
      </w:pPr>
    </w:p>
    <w:p w14:paraId="18FDC62D" w14:textId="4E99A08D" w:rsidR="000A2F32" w:rsidRPr="004C155D" w:rsidRDefault="00074634">
      <w:pPr>
        <w:widowControl w:val="0"/>
        <w:autoSpaceDE w:val="0"/>
        <w:autoSpaceDN w:val="0"/>
        <w:adjustRightInd w:val="0"/>
        <w:spacing w:after="0" w:line="240" w:lineRule="auto"/>
        <w:jc w:val="both"/>
        <w:rPr>
          <w:rFonts w:ascii="Arial" w:hAnsi="Arial" w:cs="Arial"/>
          <w:sz w:val="20"/>
          <w:szCs w:val="20"/>
        </w:rPr>
      </w:pPr>
      <w:r w:rsidRPr="004C155D">
        <w:rPr>
          <w:rFonts w:ascii="Arial" w:hAnsi="Arial" w:cs="Arial"/>
          <w:sz w:val="20"/>
          <w:szCs w:val="20"/>
        </w:rPr>
        <w:t xml:space="preserve">zákon č. </w:t>
      </w:r>
      <w:hyperlink r:id="rId43" w:history="1">
        <w:r w:rsidRPr="004C155D">
          <w:rPr>
            <w:rFonts w:ascii="Arial" w:hAnsi="Arial" w:cs="Arial"/>
            <w:color w:val="0000FF"/>
            <w:sz w:val="20"/>
            <w:szCs w:val="20"/>
            <w:u w:val="single"/>
          </w:rPr>
          <w:t>563/2004 Sb.</w:t>
        </w:r>
      </w:hyperlink>
      <w:r w:rsidRPr="004C155D">
        <w:rPr>
          <w:rFonts w:ascii="Arial" w:hAnsi="Arial" w:cs="Arial"/>
          <w:sz w:val="20"/>
          <w:szCs w:val="20"/>
        </w:rPr>
        <w:t>, o pedagogických pracovnících a o změně některých zákonů</w:t>
      </w:r>
      <w:r w:rsidR="00125039">
        <w:rPr>
          <w:rFonts w:ascii="Arial" w:hAnsi="Arial" w:cs="Arial"/>
          <w:sz w:val="20"/>
          <w:szCs w:val="20"/>
        </w:rPr>
        <w:t>, ve znění pozdějších předpisů,</w:t>
      </w:r>
    </w:p>
    <w:p w14:paraId="5AA8734E" w14:textId="77777777" w:rsidR="000A2F32" w:rsidRPr="004C155D" w:rsidRDefault="000A2F32">
      <w:pPr>
        <w:widowControl w:val="0"/>
        <w:autoSpaceDE w:val="0"/>
        <w:autoSpaceDN w:val="0"/>
        <w:adjustRightInd w:val="0"/>
        <w:spacing w:after="0" w:line="240" w:lineRule="auto"/>
        <w:rPr>
          <w:rFonts w:ascii="Arial" w:hAnsi="Arial" w:cs="Arial"/>
          <w:sz w:val="20"/>
          <w:szCs w:val="20"/>
        </w:rPr>
      </w:pPr>
    </w:p>
    <w:p w14:paraId="0B5C51B4" w14:textId="01A79AAA" w:rsidR="000A2F32" w:rsidRPr="004C155D" w:rsidRDefault="00074634">
      <w:pPr>
        <w:widowControl w:val="0"/>
        <w:autoSpaceDE w:val="0"/>
        <w:autoSpaceDN w:val="0"/>
        <w:adjustRightInd w:val="0"/>
        <w:spacing w:after="0" w:line="240" w:lineRule="auto"/>
        <w:jc w:val="both"/>
        <w:rPr>
          <w:rFonts w:ascii="Arial" w:hAnsi="Arial" w:cs="Arial"/>
          <w:sz w:val="20"/>
          <w:szCs w:val="20"/>
        </w:rPr>
      </w:pPr>
      <w:r w:rsidRPr="004C155D">
        <w:rPr>
          <w:rFonts w:ascii="Arial" w:hAnsi="Arial" w:cs="Arial"/>
          <w:sz w:val="20"/>
          <w:szCs w:val="20"/>
        </w:rPr>
        <w:t xml:space="preserve">zákon č. </w:t>
      </w:r>
      <w:hyperlink r:id="rId44" w:history="1">
        <w:r w:rsidRPr="004C155D">
          <w:rPr>
            <w:rFonts w:ascii="Arial" w:hAnsi="Arial" w:cs="Arial"/>
            <w:color w:val="0000FF"/>
            <w:sz w:val="20"/>
            <w:szCs w:val="20"/>
            <w:u w:val="single"/>
          </w:rPr>
          <w:t>262/2006 Sb.</w:t>
        </w:r>
      </w:hyperlink>
      <w:r w:rsidRPr="004C155D">
        <w:rPr>
          <w:rFonts w:ascii="Arial" w:hAnsi="Arial" w:cs="Arial"/>
          <w:sz w:val="20"/>
          <w:szCs w:val="20"/>
        </w:rPr>
        <w:t>, zákoník práce</w:t>
      </w:r>
      <w:r w:rsidR="00125039">
        <w:rPr>
          <w:rFonts w:ascii="Arial" w:hAnsi="Arial" w:cs="Arial"/>
          <w:sz w:val="20"/>
          <w:szCs w:val="20"/>
        </w:rPr>
        <w:t>, ve znění pozdějších předpisů,</w:t>
      </w:r>
    </w:p>
    <w:p w14:paraId="6FB71C1D" w14:textId="77777777" w:rsidR="000A2F32" w:rsidRPr="004C155D" w:rsidRDefault="000A2F32">
      <w:pPr>
        <w:widowControl w:val="0"/>
        <w:autoSpaceDE w:val="0"/>
        <w:autoSpaceDN w:val="0"/>
        <w:adjustRightInd w:val="0"/>
        <w:spacing w:after="0" w:line="240" w:lineRule="auto"/>
        <w:rPr>
          <w:rFonts w:ascii="Arial" w:hAnsi="Arial" w:cs="Arial"/>
          <w:sz w:val="20"/>
          <w:szCs w:val="20"/>
        </w:rPr>
      </w:pPr>
    </w:p>
    <w:p w14:paraId="5EBE6770" w14:textId="77777777" w:rsidR="000A2F32" w:rsidRPr="004C155D" w:rsidRDefault="00074634">
      <w:pPr>
        <w:widowControl w:val="0"/>
        <w:autoSpaceDE w:val="0"/>
        <w:autoSpaceDN w:val="0"/>
        <w:adjustRightInd w:val="0"/>
        <w:spacing w:after="0" w:line="240" w:lineRule="auto"/>
        <w:jc w:val="both"/>
        <w:rPr>
          <w:sz w:val="20"/>
          <w:szCs w:val="20"/>
        </w:rPr>
      </w:pPr>
      <w:r w:rsidRPr="004C155D">
        <w:rPr>
          <w:rFonts w:ascii="Arial" w:hAnsi="Arial" w:cs="Arial"/>
          <w:sz w:val="20"/>
          <w:szCs w:val="20"/>
        </w:rPr>
        <w:t xml:space="preserve">zákon č. </w:t>
      </w:r>
      <w:hyperlink r:id="rId45" w:history="1">
        <w:r w:rsidRPr="004C155D">
          <w:rPr>
            <w:rFonts w:ascii="Arial" w:hAnsi="Arial" w:cs="Arial"/>
            <w:color w:val="0000FF"/>
            <w:sz w:val="20"/>
            <w:szCs w:val="20"/>
            <w:u w:val="single"/>
          </w:rPr>
          <w:t>218/1949 Sb.</w:t>
        </w:r>
      </w:hyperlink>
      <w:r w:rsidRPr="004C155D">
        <w:rPr>
          <w:rFonts w:ascii="Arial" w:hAnsi="Arial" w:cs="Arial"/>
          <w:sz w:val="20"/>
          <w:szCs w:val="20"/>
        </w:rPr>
        <w:t>, o hospodářském zabezpečení církví a náboženských společností státem, ve znění pozdějších předpisů.</w:t>
      </w:r>
    </w:p>
    <w:sectPr w:rsidR="000A2F32" w:rsidRPr="004C155D" w:rsidSect="004C155D">
      <w:pgSz w:w="11907" w:h="16840"/>
      <w:pgMar w:top="1134" w:right="1134" w:bottom="1134" w:left="1134"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666BC" w14:textId="77777777" w:rsidR="00CE5709" w:rsidRDefault="00CE5709" w:rsidP="00074634">
      <w:pPr>
        <w:spacing w:after="0" w:line="240" w:lineRule="auto"/>
      </w:pPr>
      <w:r>
        <w:separator/>
      </w:r>
    </w:p>
  </w:endnote>
  <w:endnote w:type="continuationSeparator" w:id="0">
    <w:p w14:paraId="653C3848" w14:textId="77777777" w:rsidR="00CE5709" w:rsidRDefault="00CE5709" w:rsidP="00074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F005C" w14:textId="77777777" w:rsidR="00CE5709" w:rsidRDefault="00CE5709" w:rsidP="00074634">
      <w:pPr>
        <w:spacing w:after="0" w:line="240" w:lineRule="auto"/>
      </w:pPr>
      <w:r>
        <w:separator/>
      </w:r>
    </w:p>
  </w:footnote>
  <w:footnote w:type="continuationSeparator" w:id="0">
    <w:p w14:paraId="00223B6C" w14:textId="77777777" w:rsidR="00CE5709" w:rsidRDefault="00CE5709" w:rsidP="000746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34"/>
    <w:rsid w:val="00074634"/>
    <w:rsid w:val="000A2F32"/>
    <w:rsid w:val="00125039"/>
    <w:rsid w:val="004C155D"/>
    <w:rsid w:val="00CE57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E19305"/>
  <w14:defaultImageDpi w14:val="0"/>
  <w15:docId w15:val="{E0766464-2F9B-420D-ACE8-0AEDC2A1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561/2004%20Sb.'&amp;ucin-k-dni='30.12.9999'" TargetMode="External"/><Relationship Id="rId13" Type="http://schemas.openxmlformats.org/officeDocument/2006/relationships/hyperlink" Target="aspi://module='ASPI'&amp;link='561/2004%20Sb.%25232'&amp;ucin-k-dni='30.12.9999'" TargetMode="External"/><Relationship Id="rId18" Type="http://schemas.openxmlformats.org/officeDocument/2006/relationships/hyperlink" Target="aspi://module='ASPI'&amp;link='2/1993%20Sb.%2523%25C8l.17'&amp;ucin-k-dni='30.12.9999'" TargetMode="External"/><Relationship Id="rId26" Type="http://schemas.openxmlformats.org/officeDocument/2006/relationships/hyperlink" Target="aspi://module='ASPI'&amp;link='561/2004%20Sb.%252315'&amp;ucin-k-dni='30.12.9999'" TargetMode="External"/><Relationship Id="rId39" Type="http://schemas.openxmlformats.org/officeDocument/2006/relationships/hyperlink" Target="aspi://module='ASPI'&amp;link='561/2004%20Sb.%2523185'&amp;ucin-k-dni='30.12.9999'" TargetMode="External"/><Relationship Id="rId3" Type="http://schemas.openxmlformats.org/officeDocument/2006/relationships/webSettings" Target="webSettings.xml"/><Relationship Id="rId21" Type="http://schemas.openxmlformats.org/officeDocument/2006/relationships/hyperlink" Target="aspi://module='ASPI'&amp;link='48/2005%20Sb.'&amp;ucin-k-dni='30.12.9999'" TargetMode="External"/><Relationship Id="rId34" Type="http://schemas.openxmlformats.org/officeDocument/2006/relationships/hyperlink" Target="aspi://module='ASPI'&amp;link='561/2004%20Sb.'&amp;ucin-k-dni='30.12.9999'" TargetMode="External"/><Relationship Id="rId42" Type="http://schemas.openxmlformats.org/officeDocument/2006/relationships/hyperlink" Target="aspi://module='ASPI'&amp;link='3/2002%20Sb.'&amp;ucin-k-dni='30.12.9999'" TargetMode="External"/><Relationship Id="rId47" Type="http://schemas.openxmlformats.org/officeDocument/2006/relationships/theme" Target="theme/theme1.xml"/><Relationship Id="rId7" Type="http://schemas.openxmlformats.org/officeDocument/2006/relationships/hyperlink" Target="aspi://module='ASPI'&amp;link='2/1993%20Sb.%2523%25C8l.16'&amp;ucin-k-dni='30.12.9999'" TargetMode="External"/><Relationship Id="rId12" Type="http://schemas.openxmlformats.org/officeDocument/2006/relationships/hyperlink" Target="aspi://module='ASPI'&amp;link='561/2004%20Sb.%25232'&amp;ucin-k-dni='30.12.9999'" TargetMode="External"/><Relationship Id="rId17" Type="http://schemas.openxmlformats.org/officeDocument/2006/relationships/hyperlink" Target="aspi://module='ASPI'&amp;link='3/2002%20Sb.'&amp;ucin-k-dni='30.12.9999'" TargetMode="External"/><Relationship Id="rId25" Type="http://schemas.openxmlformats.org/officeDocument/2006/relationships/hyperlink" Target="aspi://module='ASPI'&amp;link='561/2004%20Sb.%252315'&amp;ucin-k-dni='30.12.9999'" TargetMode="External"/><Relationship Id="rId33" Type="http://schemas.openxmlformats.org/officeDocument/2006/relationships/hyperlink" Target="aspi://module='ASPI'&amp;link='562/2004%20Sb.'&amp;ucin-k-dni='30.12.9999'" TargetMode="External"/><Relationship Id="rId38" Type="http://schemas.openxmlformats.org/officeDocument/2006/relationships/hyperlink" Target="aspi://module='ASPI'&amp;link='561/2004%20Sb.%25237'&amp;ucin-k-dni='30.12.9999'"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aspi://module='ASPI'&amp;link='3/2002%20Sb.'&amp;ucin-k-dni='30.12.9999'" TargetMode="External"/><Relationship Id="rId20" Type="http://schemas.openxmlformats.org/officeDocument/2006/relationships/hyperlink" Target="aspi://module='ASPI'&amp;link='561/2004%20Sb.%252315'&amp;ucin-k-dni='30.12.9999'" TargetMode="External"/><Relationship Id="rId29" Type="http://schemas.openxmlformats.org/officeDocument/2006/relationships/hyperlink" Target="aspi://module='ASPI'&amp;link='561/2004%20Sb.%252315'&amp;ucin-k-dni='30.12.9999'" TargetMode="External"/><Relationship Id="rId41" Type="http://schemas.openxmlformats.org/officeDocument/2006/relationships/hyperlink" Target="aspi://module='ASPI'&amp;link='3/2002%20Sb.%25237'&amp;ucin-k-dni='30.12.9999'" TargetMode="External"/><Relationship Id="rId1" Type="http://schemas.openxmlformats.org/officeDocument/2006/relationships/styles" Target="styles.xml"/><Relationship Id="rId6" Type="http://schemas.openxmlformats.org/officeDocument/2006/relationships/hyperlink" Target="aspi://module='ASPI'&amp;link='561/2004%20Sb.%252315'&amp;ucin-k-dni='30.12.9999'" TargetMode="External"/><Relationship Id="rId11" Type="http://schemas.openxmlformats.org/officeDocument/2006/relationships/hyperlink" Target="aspi://module='ASPI'&amp;link='561/2004%20Sb.%25237'&amp;ucin-k-dni='30.12.9999'" TargetMode="External"/><Relationship Id="rId24" Type="http://schemas.openxmlformats.org/officeDocument/2006/relationships/hyperlink" Target="aspi://module='ASPI'&amp;link='561/2004%20Sb.%252315'&amp;ucin-k-dni='30.12.9999'" TargetMode="External"/><Relationship Id="rId32" Type="http://schemas.openxmlformats.org/officeDocument/2006/relationships/hyperlink" Target="aspi://module='ASPI'&amp;link='561/2004%20Sb.'&amp;ucin-k-dni='30.12.9999'" TargetMode="External"/><Relationship Id="rId37" Type="http://schemas.openxmlformats.org/officeDocument/2006/relationships/hyperlink" Target="aspi://module='ASPI'&amp;link='561/2004%20Sb.%25232'&amp;ucin-k-dni='30.12.9999'" TargetMode="External"/><Relationship Id="rId40" Type="http://schemas.openxmlformats.org/officeDocument/2006/relationships/hyperlink" Target="aspi://module='ASPI'&amp;link='2/1993%20Sb.%2523%25C8l.16'&amp;ucin-k-dni='30.12.9999'" TargetMode="External"/><Relationship Id="rId45" Type="http://schemas.openxmlformats.org/officeDocument/2006/relationships/hyperlink" Target="aspi://module='ASPI'&amp;link='218/1949%20Sb.'&amp;ucin-k-dni='30.12.9999'" TargetMode="External"/><Relationship Id="rId5" Type="http://schemas.openxmlformats.org/officeDocument/2006/relationships/endnotes" Target="endnotes.xml"/><Relationship Id="rId15" Type="http://schemas.openxmlformats.org/officeDocument/2006/relationships/hyperlink" Target="aspi://module='ASPI'&amp;link='3/2002%20Sb.%25237'&amp;ucin-k-dni='30.12.9999'" TargetMode="External"/><Relationship Id="rId23" Type="http://schemas.openxmlformats.org/officeDocument/2006/relationships/hyperlink" Target="aspi://module='ASPI'&amp;link='561/2004%20Sb.%252323'&amp;ucin-k-dni='30.12.9999'" TargetMode="External"/><Relationship Id="rId28" Type="http://schemas.openxmlformats.org/officeDocument/2006/relationships/hyperlink" Target="aspi://module='ASPI'&amp;link='563/2004%20Sb.'&amp;ucin-k-dni='30.12.9999'" TargetMode="External"/><Relationship Id="rId36" Type="http://schemas.openxmlformats.org/officeDocument/2006/relationships/hyperlink" Target="aspi://module='ASPI'&amp;link='218/1949%20Sb.'&amp;ucin-k-dni='30.12.9999'" TargetMode="External"/><Relationship Id="rId10" Type="http://schemas.openxmlformats.org/officeDocument/2006/relationships/hyperlink" Target="aspi://module='ASPI'&amp;link='561/2004%20Sb.%2523185'&amp;ucin-k-dni='30.12.9999'" TargetMode="External"/><Relationship Id="rId19" Type="http://schemas.openxmlformats.org/officeDocument/2006/relationships/hyperlink" Target="aspi://module='ASPI'&amp;link='561/2004%20Sb.%252391'&amp;ucin-k-dni='30.12.9999'" TargetMode="External"/><Relationship Id="rId31" Type="http://schemas.openxmlformats.org/officeDocument/2006/relationships/hyperlink" Target="aspi://module='ASPI'&amp;link='262/2006%20Sb.'&amp;ucin-k-dni='30.12.9999'" TargetMode="External"/><Relationship Id="rId44" Type="http://schemas.openxmlformats.org/officeDocument/2006/relationships/hyperlink" Target="aspi://module='ASPI'&amp;link='262/2006%20Sb.'&amp;ucin-k-dni='30.12.9999'" TargetMode="External"/><Relationship Id="rId4" Type="http://schemas.openxmlformats.org/officeDocument/2006/relationships/footnotes" Target="footnotes.xml"/><Relationship Id="rId9" Type="http://schemas.openxmlformats.org/officeDocument/2006/relationships/hyperlink" Target="aspi://module='ASPI'&amp;link='561/2004%20Sb.%252315'&amp;ucin-k-dni='30.12.9999'" TargetMode="External"/><Relationship Id="rId14" Type="http://schemas.openxmlformats.org/officeDocument/2006/relationships/hyperlink" Target="aspi://module='ASPI'&amp;link='561/2004%20Sb.%25232'&amp;ucin-k-dni='30.12.9999'" TargetMode="External"/><Relationship Id="rId22" Type="http://schemas.openxmlformats.org/officeDocument/2006/relationships/hyperlink" Target="aspi://module='ASPI'&amp;link='13/2005%20Sb.'&amp;ucin-k-dni='30.12.9999'" TargetMode="External"/><Relationship Id="rId27" Type="http://schemas.openxmlformats.org/officeDocument/2006/relationships/hyperlink" Target="aspi://module='ASPI'&amp;link='563/2004%20Sb.%25237'&amp;ucin-k-dni='30.12.9999'" TargetMode="External"/><Relationship Id="rId30" Type="http://schemas.openxmlformats.org/officeDocument/2006/relationships/hyperlink" Target="aspi://module='ASPI'&amp;link='563/2004%20Sb.'&amp;ucin-k-dni='30.12.9999'" TargetMode="External"/><Relationship Id="rId35" Type="http://schemas.openxmlformats.org/officeDocument/2006/relationships/hyperlink" Target="aspi://module='ASPI'&amp;link='218/1949%20Sb.%25235'&amp;ucin-k-dni='30.12.9999'" TargetMode="External"/><Relationship Id="rId43" Type="http://schemas.openxmlformats.org/officeDocument/2006/relationships/hyperlink" Target="aspi://module='ASPI'&amp;link='563/2004%20Sb.'&amp;ucin-k-dni='30.12.9999'"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1929</Words>
  <Characters>11382</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Poslíková Hana</dc:creator>
  <cp:keywords/>
  <dc:description/>
  <cp:lastModifiedBy>Špačková Marie</cp:lastModifiedBy>
  <cp:revision>3</cp:revision>
  <dcterms:created xsi:type="dcterms:W3CDTF">2021-10-20T07:54:00Z</dcterms:created>
  <dcterms:modified xsi:type="dcterms:W3CDTF">2021-10-20T08:02:00Z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etDate">
    <vt:lpwstr>2021-10-20T05:20:25Z</vt:lpwstr>
  </property>
  <property fmtid="{D5CDD505-2E9C-101B-9397-08002B2CF9AE}" pid="4" name="MSIP_Label_690ebb53-23a2-471a-9c6e-17bd0d11311e_Method">
    <vt:lpwstr>Standard</vt:lpwstr>
  </property>
  <property fmtid="{D5CDD505-2E9C-101B-9397-08002B2CF9AE}" pid="5" name="MSIP_Label_690ebb53-23a2-471a-9c6e-17bd0d11311e_Name">
    <vt:lpwstr>690ebb53-23a2-471a-9c6e-17bd0d11311e</vt:lpwstr>
  </property>
  <property fmtid="{D5CDD505-2E9C-101B-9397-08002B2CF9AE}" pid="6" name="MSIP_Label_690ebb53-23a2-471a-9c6e-17bd0d11311e_SiteId">
    <vt:lpwstr>418bc066-1b00-4aad-ad98-9ead95bb26a9</vt:lpwstr>
  </property>
  <property fmtid="{D5CDD505-2E9C-101B-9397-08002B2CF9AE}" pid="7" name="MSIP_Label_690ebb53-23a2-471a-9c6e-17bd0d11311e_ActionId">
    <vt:lpwstr>7263234f-cebd-4e57-acef-00005338536b</vt:lpwstr>
  </property>
  <property fmtid="{D5CDD505-2E9C-101B-9397-08002B2CF9AE}" pid="8" name="MSIP_Label_690ebb53-23a2-471a-9c6e-17bd0d11311e_ContentBits">
    <vt:lpwstr>0</vt:lpwstr>
  </property>
</Properties>
</file>