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852"/>
        <w:gridCol w:w="6491"/>
      </w:tblGrid>
      <w:tr w:rsidR="008E4FE7" w:rsidRPr="008E4FE7" w:rsidTr="00CC2D68">
        <w:trPr>
          <w:trHeight w:val="2009"/>
        </w:trPr>
        <w:tc>
          <w:tcPr>
            <w:tcW w:w="10343" w:type="dxa"/>
            <w:gridSpan w:val="2"/>
          </w:tcPr>
          <w:p w:rsidR="00B529BD" w:rsidRPr="008E4FE7" w:rsidRDefault="00B529BD" w:rsidP="00B529BD">
            <w:pPr>
              <w:autoSpaceDE w:val="0"/>
              <w:autoSpaceDN w:val="0"/>
              <w:adjustRightInd w:val="0"/>
              <w:spacing w:after="120" w:line="240" w:lineRule="auto"/>
              <w:rPr>
                <w:rFonts w:ascii="Times New Roman" w:hAnsi="Times New Roman" w:cs="Times New Roman"/>
                <w:b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b/>
                <w:kern w:val="24"/>
                <w:sz w:val="24"/>
                <w:szCs w:val="24"/>
              </w:rPr>
              <w:t>S</w:t>
            </w:r>
            <w:r w:rsidR="00CC2D68" w:rsidRPr="008E4FE7">
              <w:rPr>
                <w:rFonts w:ascii="Times New Roman" w:hAnsi="Times New Roman" w:cs="Times New Roman"/>
                <w:b/>
                <w:kern w:val="24"/>
                <w:sz w:val="24"/>
                <w:szCs w:val="24"/>
              </w:rPr>
              <w:t xml:space="preserve">vatí </w:t>
            </w:r>
            <w:r w:rsidRPr="008E4FE7">
              <w:rPr>
                <w:rFonts w:ascii="Times New Roman" w:hAnsi="Times New Roman" w:cs="Times New Roman"/>
                <w:b/>
                <w:kern w:val="24"/>
                <w:sz w:val="24"/>
                <w:szCs w:val="24"/>
              </w:rPr>
              <w:t xml:space="preserve">Petr a Pavel – patroni brněnské diecéze </w:t>
            </w:r>
          </w:p>
          <w:p w:rsidR="00B529BD" w:rsidRPr="008E4FE7" w:rsidRDefault="00B529BD" w:rsidP="007C313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proofErr w:type="spellStart"/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Powerpointová</w:t>
            </w:r>
            <w:proofErr w:type="spellEnd"/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prezentace a připojený text spolu s aktivitami jsou vhodné pro 2. stupeň ZŠ</w:t>
            </w:r>
            <w:r w:rsidR="007C3133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a výše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. První část prezentace je věnována apoštolům Petrov</w:t>
            </w:r>
            <w:r w:rsidR="007C3133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i a Pavlovi, druhá se zaměřuje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na brněnskou diecézi. Prezentaci lze využít např. při připomínce založení brněnské diecéze nebo při slavnosti sv. Petra a Pavla. Každá část prezentace může být využita také samostatně.</w:t>
            </w:r>
            <w:r w:rsidR="00CC2D68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Samozřejmě je možné si prezentaci i doplňující text upravit podle vlastních potřeb.</w:t>
            </w:r>
          </w:p>
        </w:tc>
      </w:tr>
      <w:tr w:rsidR="008E4FE7" w:rsidRPr="008E4FE7" w:rsidTr="00331A7E">
        <w:trPr>
          <w:trHeight w:val="3100"/>
        </w:trPr>
        <w:tc>
          <w:tcPr>
            <w:tcW w:w="3852" w:type="dxa"/>
          </w:tcPr>
          <w:p w:rsidR="00BC62AF" w:rsidRPr="008E4FE7" w:rsidRDefault="00BC62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sz w:val="24"/>
                <w:szCs w:val="24"/>
              </w:rPr>
              <w:object w:dxaOrig="9577" w:dyaOrig="539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0.85pt;height:108pt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730035985" r:id="rId8"/>
              </w:object>
            </w:r>
          </w:p>
        </w:tc>
        <w:tc>
          <w:tcPr>
            <w:tcW w:w="6491" w:type="dxa"/>
          </w:tcPr>
          <w:p w:rsidR="00CC2D68" w:rsidRPr="008E4FE7" w:rsidRDefault="00CC2D68" w:rsidP="00CC2D6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Dvě důležité postavy raného křesťanství a dva významné sloupy církve – sv. Petr a sv. Pavel. Bez nich by se křesťanství nerozšířilo tak rychle do celého světa</w:t>
            </w:r>
            <w:r w:rsidR="00DC5398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, a to i přesto, že oba museli bojovat s</w:t>
            </w:r>
            <w:r w:rsidR="00331A7E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 mnoha </w:t>
            </w:r>
            <w:r w:rsidR="00C00DAB">
              <w:rPr>
                <w:rFonts w:ascii="Times New Roman" w:hAnsi="Times New Roman" w:cs="Times New Roman"/>
                <w:kern w:val="24"/>
                <w:sz w:val="24"/>
                <w:szCs w:val="24"/>
              </w:rPr>
              <w:t>svými chybami</w:t>
            </w:r>
            <w:r w:rsidR="00DC5398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, ale i vnějšími těžkostmi. 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Úcta k nim nepřestává ani po 2 tisíci letech. Katolická církev spojuje svátky obou těchto mužů do jednoho dne, a to </w:t>
            </w:r>
            <w:r w:rsidR="00C00DAB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do 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29. června. I přes četné odlišnosti (původu, povah, způsobu života, atp.) jsou jejich životní dráhy úzce spojeny. </w:t>
            </w:r>
          </w:p>
          <w:p w:rsidR="00BC62AF" w:rsidRPr="008E4FE7" w:rsidRDefault="00DC5398" w:rsidP="00331A7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Svatý Petr a svatý Pavel se stali hlavními patrony </w:t>
            </w:r>
            <w:r w:rsidR="00A8052D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(ochránci, přímluvci) </w:t>
            </w:r>
            <w:r w:rsidR="00331A7E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brněnské diecéze. Je jim zasvěcena 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katedrála na Petrově</w:t>
            </w:r>
            <w:r w:rsidR="00331A7E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.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</w:t>
            </w:r>
          </w:p>
        </w:tc>
      </w:tr>
      <w:tr w:rsidR="008E4FE7" w:rsidRPr="008E4FE7" w:rsidTr="00C76BA5">
        <w:trPr>
          <w:trHeight w:val="1701"/>
        </w:trPr>
        <w:tc>
          <w:tcPr>
            <w:tcW w:w="3852" w:type="dxa"/>
          </w:tcPr>
          <w:p w:rsidR="00BC62AF" w:rsidRPr="008E4FE7" w:rsidRDefault="00BC62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sz w:val="24"/>
                <w:szCs w:val="24"/>
              </w:rPr>
              <w:object w:dxaOrig="9577" w:dyaOrig="5392">
                <v:shape id="_x0000_i1026" type="#_x0000_t75" style="width:190.85pt;height:108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730035986" r:id="rId10"/>
              </w:object>
            </w:r>
          </w:p>
        </w:tc>
        <w:tc>
          <w:tcPr>
            <w:tcW w:w="6491" w:type="dxa"/>
          </w:tcPr>
          <w:p w:rsidR="00AA7FB0" w:rsidRPr="008E4FE7" w:rsidRDefault="00AA7FB0" w:rsidP="00AA7FB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O svatém Petrovi a Pavlovi </w:t>
            </w:r>
            <w:r w:rsidR="00041062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se dozvídáme z Bible</w:t>
            </w:r>
            <w:r w:rsidR="004E0660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, </w:t>
            </w:r>
            <w:r w:rsidR="00041062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hovoří o nich</w:t>
            </w:r>
            <w:r w:rsidR="00C00DAB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</w:t>
            </w:r>
            <w:r w:rsidR="00041062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evangelia</w:t>
            </w:r>
            <w:r w:rsidR="00C00DAB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nebo </w:t>
            </w:r>
            <w:r w:rsidR="00041062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skutky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apoštolů.</w:t>
            </w:r>
            <w:r w:rsidR="005E754C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Oba dva také psali dopisy do kř</w:t>
            </w:r>
            <w:r w:rsidR="00041062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esťanských obcí, které zakládali. T</w:t>
            </w:r>
            <w:r w:rsidR="005E754C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yto listy najdeme také v Novém zákoně. </w:t>
            </w:r>
            <w:r w:rsidR="00041062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(Petr napsal 2 listy, Pavel 7)</w:t>
            </w:r>
          </w:p>
          <w:p w:rsidR="00BC62AF" w:rsidRPr="008E4FE7" w:rsidRDefault="00E36854" w:rsidP="006A215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Teď je pro vás připraven drobný kvíz. Určitě správně poznáte, </w:t>
            </w:r>
            <w:r w:rsidR="006A2150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br/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ke komu se která informace vztahuje. </w:t>
            </w:r>
            <w:r w:rsidRPr="008E4FE7"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  <w:t xml:space="preserve">(Pozn. správná odpověď naběhne vždy postupně po </w:t>
            </w:r>
            <w:r w:rsidR="006A2150" w:rsidRPr="008E4FE7"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  <w:t>kliknutí klávesy</w:t>
            </w:r>
            <w:r w:rsidRPr="008E4FE7"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  <w:t xml:space="preserve"> enter.)</w:t>
            </w:r>
          </w:p>
        </w:tc>
      </w:tr>
      <w:tr w:rsidR="008E4FE7" w:rsidRPr="008E4FE7" w:rsidTr="00BC62AF">
        <w:trPr>
          <w:trHeight w:val="4000"/>
        </w:trPr>
        <w:tc>
          <w:tcPr>
            <w:tcW w:w="3852" w:type="dxa"/>
          </w:tcPr>
          <w:p w:rsidR="005B4848" w:rsidRPr="008E4FE7" w:rsidRDefault="00BB4554" w:rsidP="00A712B1">
            <w:pPr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noProof/>
                <w:sz w:val="24"/>
                <w:szCs w:val="24"/>
                <w:lang w:eastAsia="cs-CZ"/>
              </w:rPr>
              <w:drawing>
                <wp:inline distT="0" distB="0" distL="0" distR="0" wp14:anchorId="741201F2" wp14:editId="7135EBF1">
                  <wp:extent cx="2357120" cy="1325880"/>
                  <wp:effectExtent l="0" t="0" r="5080" b="762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120" cy="1325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36854" w:rsidRPr="007D1EAA">
              <w:rPr>
                <w:rFonts w:ascii="Times New Roman" w:hAnsi="Times New Roman" w:cs="Times New Roman"/>
                <w:kern w:val="24"/>
                <w:sz w:val="20"/>
                <w:szCs w:val="20"/>
              </w:rPr>
              <w:t xml:space="preserve">Obrázek </w:t>
            </w:r>
            <w:r w:rsidR="005B4848" w:rsidRPr="007D1EAA">
              <w:rPr>
                <w:rFonts w:ascii="Times New Roman" w:hAnsi="Times New Roman" w:cs="Times New Roman"/>
                <w:kern w:val="24"/>
                <w:sz w:val="20"/>
                <w:szCs w:val="20"/>
              </w:rPr>
              <w:t>svatého Petra</w:t>
            </w:r>
            <w:r w:rsidR="00E36854" w:rsidRPr="007D1EAA">
              <w:rPr>
                <w:rFonts w:ascii="Times New Roman" w:hAnsi="Times New Roman" w:cs="Times New Roman"/>
                <w:kern w:val="24"/>
                <w:sz w:val="20"/>
                <w:szCs w:val="20"/>
              </w:rPr>
              <w:t xml:space="preserve"> od </w:t>
            </w:r>
            <w:proofErr w:type="spellStart"/>
            <w:r w:rsidR="00E36854" w:rsidRPr="007D1EAA">
              <w:rPr>
                <w:rFonts w:ascii="Times New Roman" w:hAnsi="Times New Roman" w:cs="Times New Roman"/>
                <w:kern w:val="24"/>
                <w:sz w:val="20"/>
                <w:szCs w:val="20"/>
              </w:rPr>
              <w:t>Rubense</w:t>
            </w:r>
            <w:proofErr w:type="spellEnd"/>
            <w:r w:rsidR="00F058B1" w:rsidRPr="007D1EAA">
              <w:rPr>
                <w:rFonts w:ascii="Times New Roman" w:hAnsi="Times New Roman" w:cs="Times New Roman"/>
                <w:kern w:val="24"/>
                <w:sz w:val="20"/>
                <w:szCs w:val="20"/>
              </w:rPr>
              <w:br/>
            </w:r>
            <w:r w:rsidR="005B4848" w:rsidRPr="007D1EAA">
              <w:rPr>
                <w:rFonts w:ascii="Times New Roman" w:hAnsi="Times New Roman" w:cs="Times New Roman"/>
                <w:kern w:val="24"/>
                <w:sz w:val="20"/>
                <w:szCs w:val="20"/>
              </w:rPr>
              <w:t>Na pozadí s</w:t>
            </w:r>
            <w:r w:rsidR="007D1EAA">
              <w:rPr>
                <w:rFonts w:ascii="Times New Roman" w:hAnsi="Times New Roman" w:cs="Times New Roman"/>
                <w:kern w:val="24"/>
                <w:sz w:val="20"/>
                <w:szCs w:val="20"/>
              </w:rPr>
              <w:t>nímku fotka Galilejského jezera</w:t>
            </w:r>
          </w:p>
          <w:p w:rsidR="00BC62AF" w:rsidRPr="008E4FE7" w:rsidRDefault="00BC62AF" w:rsidP="00E36854">
            <w:pPr>
              <w:tabs>
                <w:tab w:val="left" w:pos="118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1" w:type="dxa"/>
          </w:tcPr>
          <w:p w:rsidR="00BC62AF" w:rsidRPr="008E4FE7" w:rsidRDefault="00E36854" w:rsidP="00E368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Svatý Petr pocházel z </w:t>
            </w:r>
            <w:proofErr w:type="spellStart"/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Betsaidy</w:t>
            </w:r>
            <w:proofErr w:type="spellEnd"/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u Galilejského jezera. Víme o něm, že byl ženatý, živil se jako rybář a žil v </w:t>
            </w:r>
            <w:proofErr w:type="spellStart"/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Kafarnau</w:t>
            </w:r>
            <w:proofErr w:type="spellEnd"/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na pobřeží Galilejského jezera. </w:t>
            </w:r>
          </w:p>
          <w:p w:rsidR="00E36854" w:rsidRPr="008E4FE7" w:rsidRDefault="00BB4554" w:rsidP="00E368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Původně se jmenoval </w:t>
            </w:r>
            <w:r w:rsidR="006A2150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Šimon. J</w:t>
            </w:r>
            <w:r w:rsidR="00E36854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méno Petr mu dává až Ježíš v souvislosti 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s pověřením vedení </w:t>
            </w:r>
            <w:r w:rsidR="00E36854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církv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e</w:t>
            </w:r>
            <w:r w:rsidR="00E36854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. (Jméno Petr znamená skála. Skála, na které stojí církev.)</w:t>
            </w:r>
          </w:p>
          <w:p w:rsidR="00E36854" w:rsidRPr="008E4FE7" w:rsidRDefault="007E524C" w:rsidP="00E368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Jeho bratr se jmenoval Ondřej, a byl to právě Ondřej, který přivedl Petra k Ježíši. Oba dva byli povolání Ježíšem, aby patřili do okruhu dvanácti apoštolů. </w:t>
            </w:r>
          </w:p>
          <w:p w:rsidR="00E36854" w:rsidRPr="008E4FE7" w:rsidRDefault="00EA66E0" w:rsidP="00E3685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Apoštolové chodili s Ježíšem a učili se od něho, aby pak mohl</w:t>
            </w:r>
            <w:r w:rsidR="007A07D8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i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jít sami do celého světa šířit, že Ježíš je </w:t>
            </w:r>
            <w:r w:rsidR="00C00DAB">
              <w:rPr>
                <w:rFonts w:ascii="Times New Roman" w:hAnsi="Times New Roman" w:cs="Times New Roman"/>
                <w:kern w:val="24"/>
                <w:sz w:val="24"/>
                <w:szCs w:val="24"/>
              </w:rPr>
              <w:t>Boží Syn, který přišel zachránit každého člověka.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</w:t>
            </w:r>
          </w:p>
          <w:p w:rsidR="00BC62AF" w:rsidRPr="008E4FE7" w:rsidRDefault="00AF0FB7" w:rsidP="006A215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Petr se stal horlivým kazatelem, zachovaly se nám jeho dva dopisy církevním obcím, v Ježíšově jménu konal velké zázraky (vzkřísil </w:t>
            </w:r>
            <w:r w:rsidR="006A2150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br/>
              <w:t>i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mrtvou </w:t>
            </w:r>
            <w:proofErr w:type="spellStart"/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Tabitu</w:t>
            </w:r>
            <w:proofErr w:type="spellEnd"/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).</w:t>
            </w:r>
          </w:p>
        </w:tc>
      </w:tr>
      <w:tr w:rsidR="008E4FE7" w:rsidRPr="008E4FE7" w:rsidTr="006A2150">
        <w:trPr>
          <w:trHeight w:val="4418"/>
        </w:trPr>
        <w:tc>
          <w:tcPr>
            <w:tcW w:w="3852" w:type="dxa"/>
          </w:tcPr>
          <w:p w:rsidR="00BC62AF" w:rsidRPr="008E4FE7" w:rsidRDefault="00BC62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sz w:val="24"/>
                <w:szCs w:val="24"/>
              </w:rPr>
              <w:object w:dxaOrig="9577" w:dyaOrig="5392">
                <v:shape id="_x0000_i1027" type="#_x0000_t75" style="width:190.85pt;height:108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730035987" r:id="rId13"/>
              </w:object>
            </w:r>
          </w:p>
        </w:tc>
        <w:tc>
          <w:tcPr>
            <w:tcW w:w="6491" w:type="dxa"/>
          </w:tcPr>
          <w:p w:rsidR="00F45CDE" w:rsidRPr="008E4FE7" w:rsidRDefault="00F45CDE" w:rsidP="0055323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Ježíš si přál, aby se Petr stal prvním mezi apoštoly. </w:t>
            </w:r>
            <w:r w:rsidR="006A2150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Nevybral si ho ale ani pro 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jeho vznešený původ (vždyť byl rybář), ani pro jeho vzdělání (mezi apoštoly </w:t>
            </w:r>
            <w:r w:rsidR="006A2150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bychom našli vzdělanější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), a už vůbec ne pro jeho bezchybnost. Ježíš si Petra vybral, protože chtěl. Možná u něj oceňoval upřímnost, pokoru, schopnost uznat vlastní selhání, nevíme…</w:t>
            </w:r>
            <w:r w:rsidR="007D1EAA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</w:t>
            </w:r>
            <w:r w:rsidR="000C51D6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Na několika místech v</w:t>
            </w:r>
            <w:r w:rsidR="007D1EAA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</w:t>
            </w:r>
            <w:r w:rsidR="000C51D6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Bibli nacházíme potvrzení Petrova prvenství (primátu) Ježíšem.</w:t>
            </w:r>
          </w:p>
          <w:p w:rsidR="00F45CDE" w:rsidRPr="008E4FE7" w:rsidRDefault="00260181" w:rsidP="0055323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Petr byl pro víru několikrát vyslýchán</w:t>
            </w:r>
            <w:r w:rsidR="00F12774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a 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dostal se do vězení. </w:t>
            </w:r>
            <w:r w:rsidR="0055323C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Jeho život byl velmi dobrodružný, dokonce byl jednou v noci zázračně vyveden andělem z vězení, přestože byl hlídán čtyřmi strážemi po čtyřech vojácích.  </w:t>
            </w:r>
          </w:p>
          <w:p w:rsidR="00C76BA5" w:rsidRPr="008E4FE7" w:rsidRDefault="00F12774" w:rsidP="006A215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Velmi kruté pronásledování křesťanů nastalo, když v Římě vládl císař Nero.</w:t>
            </w:r>
            <w:r w:rsidR="00CD20A7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Císař Nero (jeho bustu vidíme na snímku vpravo nahoře) </w:t>
            </w:r>
            <w:r w:rsidR="00CD20A7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se začal bát rostoucího vlivu křesťanů. Založil dokonce veliký požár Říma a obvinil z něho křesťany. </w:t>
            </w:r>
            <w:r w:rsidR="00640354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Roz</w:t>
            </w:r>
            <w:r w:rsidR="007D1EAA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poutalo se velké pronásledování </w:t>
            </w:r>
            <w:r w:rsidR="00640354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křesťanů. Za toho pronásledování zemřel mučednickou smrtí také sv. Petr. Bylo to v roce 64 nebo 67. </w:t>
            </w:r>
            <w:r w:rsidR="00B655D1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Nad hrobem sv. Petra stojí </w:t>
            </w:r>
            <w:r w:rsidR="007D1EAA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v Římě </w:t>
            </w:r>
            <w:r w:rsidR="00B655D1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velkolepá bazilika.</w:t>
            </w:r>
          </w:p>
        </w:tc>
      </w:tr>
      <w:tr w:rsidR="008E4FE7" w:rsidRPr="008E4FE7" w:rsidTr="00C76BA5">
        <w:trPr>
          <w:trHeight w:val="70"/>
        </w:trPr>
        <w:tc>
          <w:tcPr>
            <w:tcW w:w="3852" w:type="dxa"/>
          </w:tcPr>
          <w:p w:rsidR="005D662C" w:rsidRPr="008A0C11" w:rsidRDefault="00BC62AF" w:rsidP="00BB6C2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E4FE7">
              <w:rPr>
                <w:rFonts w:ascii="Times New Roman" w:hAnsi="Times New Roman" w:cs="Times New Roman"/>
                <w:sz w:val="24"/>
                <w:szCs w:val="24"/>
              </w:rPr>
              <w:object w:dxaOrig="9577" w:dyaOrig="5392">
                <v:shape id="_x0000_i1028" type="#_x0000_t75" style="width:190.85pt;height:108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730035988" r:id="rId15"/>
              </w:object>
            </w:r>
            <w:r w:rsidR="005D662C" w:rsidRPr="008A0C11">
              <w:rPr>
                <w:rFonts w:ascii="Times New Roman" w:hAnsi="Times New Roman" w:cs="Times New Roman"/>
                <w:iCs/>
                <w:kern w:val="24"/>
                <w:sz w:val="20"/>
                <w:szCs w:val="20"/>
              </w:rPr>
              <w:t xml:space="preserve">Obrácení sv. Pavla od malíře </w:t>
            </w:r>
            <w:proofErr w:type="spellStart"/>
            <w:r w:rsidR="005D662C" w:rsidRPr="008A0C11">
              <w:rPr>
                <w:rFonts w:ascii="Times New Roman" w:hAnsi="Times New Roman" w:cs="Times New Roman"/>
                <w:iCs/>
                <w:kern w:val="24"/>
                <w:sz w:val="20"/>
                <w:szCs w:val="20"/>
              </w:rPr>
              <w:t>Carravaggio</w:t>
            </w:r>
            <w:proofErr w:type="spellEnd"/>
            <w:r w:rsidR="008A0C11">
              <w:rPr>
                <w:rFonts w:ascii="Times New Roman" w:hAnsi="Times New Roman" w:cs="Times New Roman"/>
                <w:iCs/>
                <w:kern w:val="24"/>
                <w:sz w:val="20"/>
                <w:szCs w:val="20"/>
              </w:rPr>
              <w:br/>
              <w:t>(Z</w:t>
            </w:r>
            <w:r w:rsidR="00CA24E5" w:rsidRPr="008A0C11">
              <w:rPr>
                <w:rFonts w:ascii="Times New Roman" w:hAnsi="Times New Roman" w:cs="Times New Roman"/>
                <w:iCs/>
                <w:kern w:val="24"/>
                <w:sz w:val="20"/>
                <w:szCs w:val="20"/>
              </w:rPr>
              <w:t>ajímavost</w:t>
            </w:r>
            <w:r w:rsidR="008A0C11">
              <w:rPr>
                <w:rFonts w:ascii="Times New Roman" w:hAnsi="Times New Roman" w:cs="Times New Roman"/>
                <w:iCs/>
                <w:kern w:val="24"/>
                <w:sz w:val="20"/>
                <w:szCs w:val="20"/>
              </w:rPr>
              <w:t>í je, že</w:t>
            </w:r>
            <w:r w:rsidR="00CA24E5" w:rsidRPr="008A0C11">
              <w:rPr>
                <w:rFonts w:ascii="Times New Roman" w:hAnsi="Times New Roman" w:cs="Times New Roman"/>
                <w:iCs/>
                <w:kern w:val="24"/>
                <w:sz w:val="20"/>
                <w:szCs w:val="20"/>
              </w:rPr>
              <w:t xml:space="preserve"> umělci často zobrazují Pavlovo obrácení při pádu z koně, o koni se ale v Bibli nepíše</w:t>
            </w:r>
            <w:r w:rsidR="008A0C11">
              <w:rPr>
                <w:rFonts w:ascii="Times New Roman" w:hAnsi="Times New Roman" w:cs="Times New Roman"/>
                <w:iCs/>
                <w:kern w:val="24"/>
                <w:sz w:val="20"/>
                <w:szCs w:val="20"/>
              </w:rPr>
              <w:t>.</w:t>
            </w:r>
            <w:r w:rsidR="00CA24E5" w:rsidRPr="008A0C11">
              <w:rPr>
                <w:rFonts w:ascii="Times New Roman" w:hAnsi="Times New Roman" w:cs="Times New Roman"/>
                <w:iCs/>
                <w:kern w:val="24"/>
                <w:sz w:val="20"/>
                <w:szCs w:val="20"/>
              </w:rPr>
              <w:t>)</w:t>
            </w:r>
          </w:p>
          <w:p w:rsidR="00BC62AF" w:rsidRPr="008E4FE7" w:rsidRDefault="00BC62AF" w:rsidP="005D662C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1" w:type="dxa"/>
          </w:tcPr>
          <w:p w:rsidR="00CA24E5" w:rsidRPr="008E4FE7" w:rsidRDefault="005D662C" w:rsidP="00CA24E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 xml:space="preserve">Svatý Pavel </w:t>
            </w:r>
            <w:r w:rsidR="003A196C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 xml:space="preserve">(původním jménem Šavel) </w:t>
            </w:r>
            <w:r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>pocházel z</w:t>
            </w:r>
            <w:r w:rsidR="007D1EAA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 xml:space="preserve"> </w:t>
            </w:r>
            <w:proofErr w:type="spellStart"/>
            <w:r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>Tarsu</w:t>
            </w:r>
            <w:proofErr w:type="spellEnd"/>
            <w:r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>. Toto město bychom našli na území</w:t>
            </w:r>
            <w:r w:rsidR="00BB6C21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 xml:space="preserve"> dnešního </w:t>
            </w:r>
            <w:r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>Turecka</w:t>
            </w:r>
            <w:r w:rsidR="004E200B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>, téměř na pobřeží Středozemního moře.</w:t>
            </w:r>
            <w:r w:rsidR="00332A3E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 xml:space="preserve"> Patřil ke skupině farizeů.</w:t>
            </w:r>
            <w:r w:rsidR="00662BA7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 xml:space="preserve"> </w:t>
            </w:r>
            <w:r w:rsidR="00E65B81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 xml:space="preserve">Farizeové </w:t>
            </w:r>
            <w:r w:rsidR="007D1EAA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>se považovali za ochránce pravé židovské víry</w:t>
            </w:r>
            <w:r w:rsidR="00E65B81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 xml:space="preserve">. Ne vždy však sami jednali tak, jak učili, proto jim Ježíš vytýkal pokrytectví. </w:t>
            </w:r>
            <w:r w:rsidR="00610016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>Pavlovi se d</w:t>
            </w:r>
            <w:r w:rsidR="00662BA7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 xml:space="preserve">ostalo </w:t>
            </w:r>
            <w:r w:rsidR="00BB6C21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>velmi</w:t>
            </w:r>
            <w:r w:rsidR="00662BA7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 xml:space="preserve"> kvalitního vzdělání. </w:t>
            </w:r>
            <w:r w:rsidR="00512E3A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 xml:space="preserve">Nejprve </w:t>
            </w:r>
            <w:r w:rsidR="00662BA7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>byl horlivý</w:t>
            </w:r>
            <w:r w:rsidR="002421FE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 xml:space="preserve"> </w:t>
            </w:r>
            <w:r w:rsidR="00582D49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br/>
            </w:r>
            <w:r w:rsidR="002421FE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>a fanatický</w:t>
            </w:r>
            <w:r w:rsidR="00662BA7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 xml:space="preserve"> pronásledovatel křesťanů. Byl přítomen kamenování sv. Štěpána.</w:t>
            </w:r>
            <w:r w:rsidR="00512E3A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 xml:space="preserve"> Jednoho dne ale prožil obrácení. </w:t>
            </w:r>
            <w:r w:rsidR="002421FE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>Když se jednou vypravil do Damašku, aby tam pronásledoval křesťany, zažil setkání se zmrtvýchvstalým Ježíšem.</w:t>
            </w:r>
            <w:r w:rsidR="00AA104B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 xml:space="preserve"> Přemožen tímto zážitkem, padl slepý k</w:t>
            </w:r>
            <w:r w:rsidR="008A0C11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 xml:space="preserve"> </w:t>
            </w:r>
            <w:r w:rsidR="00AA104B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>zemi. Uslyšel hlas: „</w:t>
            </w:r>
            <w:r w:rsidR="00AA104B" w:rsidRPr="008E4FE7">
              <w:rPr>
                <w:rFonts w:ascii="Times New Roman" w:hAnsi="Times New Roman" w:cs="Times New Roman"/>
                <w:sz w:val="24"/>
                <w:szCs w:val="24"/>
              </w:rPr>
              <w:t>Šavle, Šavle, proč mě pronásleduješ?“ Zeptal se: „Kdo jsi, Pane?“ Ten odpověděl: „Já jsem Ježíš, kterého ty pronásleduješ.</w:t>
            </w:r>
            <w:r w:rsidR="005C6A1F" w:rsidRPr="008E4FE7">
              <w:rPr>
                <w:rFonts w:ascii="Times New Roman" w:hAnsi="Times New Roman" w:cs="Times New Roman"/>
                <w:sz w:val="24"/>
                <w:szCs w:val="24"/>
              </w:rPr>
              <w:t>“</w:t>
            </w:r>
            <w:r w:rsidR="00AA104B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 xml:space="preserve"> Zrak mu navrátil až jeden Ježíšův učedník (</w:t>
            </w:r>
            <w:proofErr w:type="spellStart"/>
            <w:r w:rsidR="00AA104B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>Ananiáš</w:t>
            </w:r>
            <w:proofErr w:type="spellEnd"/>
            <w:r w:rsidR="00AA104B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>), a ten také Pavla pokřtil.</w:t>
            </w:r>
            <w:r w:rsidR="00CA24E5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 xml:space="preserve"> </w:t>
            </w:r>
            <w:r w:rsidR="00CA24E5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Setkání </w:t>
            </w:r>
            <w:r w:rsidR="008A0C11">
              <w:rPr>
                <w:rFonts w:ascii="Times New Roman" w:hAnsi="Times New Roman" w:cs="Times New Roman"/>
                <w:kern w:val="24"/>
                <w:sz w:val="24"/>
                <w:szCs w:val="24"/>
              </w:rPr>
              <w:br/>
            </w:r>
            <w:r w:rsidR="00CA24E5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s Ježíšem Pavlovi naprosto obrátilo život.</w:t>
            </w:r>
            <w:r w:rsidR="00CA24E5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 xml:space="preserve"> Pavel se stal horlivým hlasatelem evangelia. Působivá je např. jeho řeč v Aténách. </w:t>
            </w:r>
            <w:r w:rsidR="00BC62AF" w:rsidRPr="008E4FE7"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  <w:t xml:space="preserve">Atéňané! Jak pozoruji, </w:t>
            </w:r>
            <w:r w:rsidR="00CA24E5" w:rsidRPr="008E4FE7"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  <w:t>jste</w:t>
            </w:r>
            <w:r w:rsidR="00BC62AF" w:rsidRPr="008E4FE7"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  <w:t xml:space="preserve"> po každé stránce lidé velmi náboženšt</w:t>
            </w:r>
            <w:r w:rsidR="00CA24E5" w:rsidRPr="008E4FE7"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  <w:t>í. Když jsem se totiž procházel</w:t>
            </w:r>
            <w:r w:rsidR="00BC62AF" w:rsidRPr="008E4FE7"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  <w:t xml:space="preserve"> po městě a prohlížel vaše posvátnosti, přišel jsem na jeden oltář s nápisem: Neznámému bohu. Co vy tedy neznáte</w:t>
            </w:r>
            <w:r w:rsidR="007B245C"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  <w:t xml:space="preserve"> </w:t>
            </w:r>
            <w:r w:rsidR="00BC62AF" w:rsidRPr="008E4FE7"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  <w:t>a přece to ctíte, to já vám zvěstuji…</w:t>
            </w:r>
            <w:r w:rsidR="0014672A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Tato řeč však nepřinesla na první pohled úspěch. Atéňané se postupně začali vytrácet. Vymlouvali se, že si ho poslechnou až jindy. Zůstal jen </w:t>
            </w:r>
            <w:proofErr w:type="spellStart"/>
            <w:r w:rsidR="0014672A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Dyonisios</w:t>
            </w:r>
            <w:proofErr w:type="spellEnd"/>
            <w:r w:rsidR="0014672A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, jedna žena a d</w:t>
            </w:r>
            <w:r w:rsidR="004C17A3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v</w:t>
            </w:r>
            <w:r w:rsidR="0014672A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a muži z chudých společenských vrstev.</w:t>
            </w:r>
          </w:p>
          <w:p w:rsidR="00CA24E5" w:rsidRPr="008E4FE7" w:rsidRDefault="004C17A3" w:rsidP="00CA24E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Svatý Pavel, podobně jako svatý Petr, zemřel v Římě při </w:t>
            </w:r>
            <w:r w:rsidR="003A196C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pronásledování za císaře </w:t>
            </w:r>
            <w:proofErr w:type="spellStart"/>
            <w:r w:rsidR="003A196C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Nerona</w:t>
            </w:r>
            <w:proofErr w:type="spellEnd"/>
            <w:r w:rsidR="003A196C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. B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yl sťat mečem.</w:t>
            </w:r>
          </w:p>
          <w:p w:rsidR="00382EA1" w:rsidRPr="008E4FE7" w:rsidRDefault="004C17A3" w:rsidP="009A6DC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Obraz nebo sochu svatého Pavla poznáme nejčastěji tak, že má v ruce meč </w:t>
            </w:r>
            <w:r w:rsidR="00CA24E5"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>nebo knihu evangelia. Oba atributy připomínají jeh</w:t>
            </w:r>
            <w:r w:rsidRPr="008E4FE7">
              <w:rPr>
                <w:rFonts w:ascii="Times New Roman" w:hAnsi="Times New Roman" w:cs="Times New Roman"/>
                <w:iCs/>
                <w:kern w:val="24"/>
                <w:sz w:val="24"/>
                <w:szCs w:val="24"/>
              </w:rPr>
              <w:t>o veliké nasazení pro Krista až k mučednické smrti.</w:t>
            </w:r>
          </w:p>
        </w:tc>
      </w:tr>
      <w:tr w:rsidR="008E4FE7" w:rsidRPr="008E4FE7" w:rsidTr="009A6DC9">
        <w:trPr>
          <w:trHeight w:val="2434"/>
        </w:trPr>
        <w:tc>
          <w:tcPr>
            <w:tcW w:w="3852" w:type="dxa"/>
          </w:tcPr>
          <w:p w:rsidR="00BC62AF" w:rsidRPr="008E4FE7" w:rsidRDefault="00BC62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sz w:val="24"/>
                <w:szCs w:val="24"/>
              </w:rPr>
              <w:object w:dxaOrig="9577" w:dyaOrig="5392">
                <v:shape id="_x0000_i1029" type="#_x0000_t75" style="width:190.85pt;height:108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730035989" r:id="rId17"/>
              </w:object>
            </w:r>
          </w:p>
        </w:tc>
        <w:tc>
          <w:tcPr>
            <w:tcW w:w="6491" w:type="dxa"/>
          </w:tcPr>
          <w:p w:rsidR="00BC62AF" w:rsidRPr="008E4FE7" w:rsidRDefault="008A3EA4" w:rsidP="009A6DC9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sz w:val="24"/>
                <w:szCs w:val="24"/>
              </w:rPr>
              <w:t>Svatý Pavel je nazýván apoštol národů nebo</w:t>
            </w:r>
            <w:r w:rsidR="009A6DC9">
              <w:rPr>
                <w:rFonts w:ascii="Times New Roman" w:hAnsi="Times New Roman" w:cs="Times New Roman"/>
                <w:sz w:val="24"/>
                <w:szCs w:val="24"/>
              </w:rPr>
              <w:t xml:space="preserve"> také</w:t>
            </w:r>
            <w:r w:rsidRPr="008E4FE7">
              <w:rPr>
                <w:rFonts w:ascii="Times New Roman" w:hAnsi="Times New Roman" w:cs="Times New Roman"/>
                <w:sz w:val="24"/>
                <w:szCs w:val="24"/>
              </w:rPr>
              <w:t xml:space="preserve"> apoštol pohanů.</w:t>
            </w:r>
            <w:r w:rsidR="00567554" w:rsidRPr="008E4FE7">
              <w:rPr>
                <w:rFonts w:ascii="Times New Roman" w:hAnsi="Times New Roman" w:cs="Times New Roman"/>
                <w:sz w:val="24"/>
                <w:szCs w:val="24"/>
              </w:rPr>
              <w:t xml:space="preserve"> Podnikl tři velké misijní cesty</w:t>
            </w:r>
            <w:r w:rsidR="00AE55CE" w:rsidRPr="008E4FE7">
              <w:rPr>
                <w:rFonts w:ascii="Times New Roman" w:hAnsi="Times New Roman" w:cs="Times New Roman"/>
                <w:sz w:val="24"/>
                <w:szCs w:val="24"/>
              </w:rPr>
              <w:t>. P</w:t>
            </w:r>
            <w:r w:rsidR="00567554" w:rsidRPr="008E4FE7">
              <w:rPr>
                <w:rFonts w:ascii="Times New Roman" w:hAnsi="Times New Roman" w:cs="Times New Roman"/>
                <w:sz w:val="24"/>
                <w:szCs w:val="24"/>
              </w:rPr>
              <w:t>oslední, čtvrtá, byla cesta pře</w:t>
            </w:r>
            <w:r w:rsidR="00AE55CE" w:rsidRPr="008E4FE7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="00567554" w:rsidRPr="008E4FE7">
              <w:rPr>
                <w:rFonts w:ascii="Times New Roman" w:hAnsi="Times New Roman" w:cs="Times New Roman"/>
                <w:sz w:val="24"/>
                <w:szCs w:val="24"/>
              </w:rPr>
              <w:t xml:space="preserve"> římský soud. </w:t>
            </w:r>
            <w:r w:rsidRPr="008E4FE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B03E5" w:rsidRPr="008E4FE7">
              <w:rPr>
                <w:rFonts w:ascii="Times New Roman" w:hAnsi="Times New Roman" w:cs="Times New Roman"/>
                <w:sz w:val="24"/>
                <w:szCs w:val="24"/>
              </w:rPr>
              <w:t xml:space="preserve">Jako římský občan se Pavel odvolal k císařovu soudu v Římě. I tato cesta byla velice dobrodružná. Jejich loď ztroskotala poblíž Malty. </w:t>
            </w:r>
          </w:p>
          <w:p w:rsidR="00CA24E5" w:rsidRPr="008E4FE7" w:rsidRDefault="005B03E5" w:rsidP="009A6DC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sz w:val="24"/>
                <w:szCs w:val="24"/>
              </w:rPr>
              <w:t>Kdyby</w:t>
            </w:r>
            <w:r w:rsidR="007B245C">
              <w:rPr>
                <w:rFonts w:ascii="Times New Roman" w:hAnsi="Times New Roman" w:cs="Times New Roman"/>
                <w:sz w:val="24"/>
                <w:szCs w:val="24"/>
              </w:rPr>
              <w:t>chom sečetli</w:t>
            </w:r>
            <w:r w:rsidRPr="008E4FE7">
              <w:rPr>
                <w:rFonts w:ascii="Times New Roman" w:hAnsi="Times New Roman" w:cs="Times New Roman"/>
                <w:sz w:val="24"/>
                <w:szCs w:val="24"/>
              </w:rPr>
              <w:t xml:space="preserve"> vzdálenost, kterou urazil pěšky nebo na lodi, dostali bychom skoro 17 tisíc kilometrů.</w:t>
            </w:r>
            <w:r w:rsidR="00EA1366" w:rsidRPr="008E4FE7">
              <w:rPr>
                <w:rFonts w:ascii="Times New Roman" w:hAnsi="Times New Roman" w:cs="Times New Roman"/>
                <w:sz w:val="24"/>
                <w:szCs w:val="24"/>
              </w:rPr>
              <w:t xml:space="preserve"> Přinesl křesťanství různým národům a kulturám, práve</w:t>
            </w:r>
            <w:r w:rsidR="009A6DC9">
              <w:rPr>
                <w:rFonts w:ascii="Times New Roman" w:hAnsi="Times New Roman" w:cs="Times New Roman"/>
                <w:sz w:val="24"/>
                <w:szCs w:val="24"/>
              </w:rPr>
              <w:t>m mu proto náleží titul apoštol.</w:t>
            </w:r>
          </w:p>
        </w:tc>
      </w:tr>
      <w:tr w:rsidR="008E4FE7" w:rsidRPr="008E4FE7" w:rsidTr="009A6DC9">
        <w:trPr>
          <w:trHeight w:val="4949"/>
        </w:trPr>
        <w:tc>
          <w:tcPr>
            <w:tcW w:w="3852" w:type="dxa"/>
          </w:tcPr>
          <w:p w:rsidR="00B92402" w:rsidRPr="008E4FE7" w:rsidRDefault="00EA136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noProof/>
                <w:sz w:val="24"/>
                <w:szCs w:val="24"/>
                <w:lang w:eastAsia="cs-CZ"/>
              </w:rPr>
              <w:drawing>
                <wp:inline distT="0" distB="0" distL="0" distR="0" wp14:anchorId="670F83E0" wp14:editId="1A036270">
                  <wp:extent cx="2357120" cy="1325880"/>
                  <wp:effectExtent l="0" t="0" r="5080" b="7620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120" cy="1325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92402" w:rsidRPr="008E4FE7" w:rsidRDefault="00B92402" w:rsidP="00B9240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24"/>
              </w:rPr>
            </w:pPr>
            <w:r w:rsidRPr="008E4FE7">
              <w:rPr>
                <w:rFonts w:ascii="Times New Roman" w:hAnsi="Times New Roman" w:cs="Times New Roman"/>
                <w:kern w:val="24"/>
              </w:rPr>
              <w:t>Poslední večeře, Leonardo da Vinci</w:t>
            </w:r>
          </w:p>
          <w:p w:rsidR="00BC62AF" w:rsidRPr="008E4FE7" w:rsidRDefault="00BC62AF" w:rsidP="00B92402">
            <w:pPr>
              <w:tabs>
                <w:tab w:val="left" w:pos="139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1" w:type="dxa"/>
          </w:tcPr>
          <w:p w:rsidR="00525F2E" w:rsidRPr="008E4FE7" w:rsidRDefault="00946951" w:rsidP="009469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Petr a Pavel byli apoštolové. I když každý trochu jinak. Petr byl vybrán přímo Ježíšem. Patřil mezi dvanáct nejbližších Ježíšových spolupracovníků.</w:t>
            </w:r>
            <w:r w:rsidR="0026127B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Po Ježíšově nanebevstoupení apoštolové pokračovali v šíření křesťanství a založili mnohá křesťanská společenství. Potom službu, kterou obdrželi od Ježíše, předali svým následovníkům – biskupům. Dnešní biskupové jsou skrze dlouhou nepřerušenou linii svých předchůdců nástupci apoštolů. Papež je nástupcem apoštola Petra. 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Pavel se nikdy přímo s Ježíšem nesetkal, zažil až setkání se vzkříšeným Ježíšem. To mu ale naprosto </w:t>
            </w:r>
            <w:r w:rsidR="00525F2E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změnilo život. Z pronásledovatele se stal misionář </w:t>
            </w:r>
            <w:r w:rsidR="009A6DC9">
              <w:rPr>
                <w:rFonts w:ascii="Times New Roman" w:hAnsi="Times New Roman" w:cs="Times New Roman"/>
                <w:kern w:val="24"/>
                <w:sz w:val="24"/>
                <w:szCs w:val="24"/>
              </w:rPr>
              <w:br/>
            </w:r>
            <w:r w:rsidR="00525F2E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a hlasatel evangelia. </w:t>
            </w:r>
          </w:p>
          <w:p w:rsidR="00525F2E" w:rsidRPr="008E4FE7" w:rsidRDefault="00525F2E" w:rsidP="009469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Apoštol je vlastně takový vyslanec. Je to ten, kdo přináší Ježíšovo radostné poselství (evangelium)</w:t>
            </w:r>
            <w:r w:rsidR="00155CD5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o záchraně člověka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. Je to posel dobrých zpráv. A to Pavel bezpochyby byl.</w:t>
            </w:r>
          </w:p>
          <w:p w:rsidR="00525F2E" w:rsidRPr="008E4FE7" w:rsidRDefault="006E4374" w:rsidP="009469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24"/>
                <w:sz w:val="24"/>
                <w:szCs w:val="24"/>
              </w:rPr>
              <w:t>Petr s Pavlem měli také odlišný okruh posluchačů.</w:t>
            </w:r>
            <w:r w:rsidR="00525F2E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Zatímco Petr hlásal evangeliu u Židů, Pavel se obracel především na pohany.</w:t>
            </w:r>
          </w:p>
          <w:p w:rsidR="00460CFB" w:rsidRPr="008E4FE7" w:rsidRDefault="007207A9" w:rsidP="009A6DC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Každý z nás se </w:t>
            </w:r>
            <w:r w:rsidR="009A6DC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může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stát šiřitelem radostného Ježíš</w:t>
            </w:r>
            <w:r w:rsidR="00D1288A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ova poselství, </w:t>
            </w:r>
            <w:r w:rsidR="00460CFB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br/>
            </w:r>
            <w:r w:rsidR="00D1288A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a tedy apoštolem.</w:t>
            </w:r>
          </w:p>
        </w:tc>
      </w:tr>
      <w:tr w:rsidR="008E4FE7" w:rsidRPr="008E4FE7" w:rsidTr="009A6DC9">
        <w:trPr>
          <w:trHeight w:val="1958"/>
        </w:trPr>
        <w:tc>
          <w:tcPr>
            <w:tcW w:w="3852" w:type="dxa"/>
          </w:tcPr>
          <w:p w:rsidR="00BC62AF" w:rsidRPr="008E4FE7" w:rsidRDefault="00BC62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sz w:val="24"/>
                <w:szCs w:val="24"/>
              </w:rPr>
              <w:object w:dxaOrig="9577" w:dyaOrig="5392">
                <v:shape id="_x0000_i1030" type="#_x0000_t75" style="width:190.85pt;height:108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730035990" r:id="rId20"/>
              </w:object>
            </w:r>
          </w:p>
        </w:tc>
        <w:tc>
          <w:tcPr>
            <w:tcW w:w="6491" w:type="dxa"/>
          </w:tcPr>
          <w:p w:rsidR="00BC62AF" w:rsidRPr="008E4FE7" w:rsidRDefault="00460CFB" w:rsidP="00B344D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Svatý Petr a svatý Pavel se stal</w:t>
            </w:r>
            <w:r w:rsidR="00FA34DD">
              <w:rPr>
                <w:rFonts w:ascii="Times New Roman" w:hAnsi="Times New Roman" w:cs="Times New Roman"/>
                <w:kern w:val="24"/>
                <w:sz w:val="24"/>
                <w:szCs w:val="24"/>
              </w:rPr>
              <w:t>i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patrony brněnské diecéze. Pojďme si o ní něco povědět. Byla založena 5. prosince 1777. Spočítáte, </w:t>
            </w:r>
            <w:r w:rsidRPr="00B344D9"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  <w:t>kolikáté narozeniny bude letos slavit? Za jakého panovníka nebo panovnice byla založena? Kdo u nás vládl?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(Marie Terezie). Brněnská diecéze vznikla od</w:t>
            </w:r>
            <w:r w:rsidR="00B344D9">
              <w:rPr>
                <w:rFonts w:ascii="Times New Roman" w:hAnsi="Times New Roman" w:cs="Times New Roman"/>
                <w:kern w:val="24"/>
                <w:sz w:val="24"/>
                <w:szCs w:val="24"/>
              </w:rPr>
              <w:t>dělením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od olomoucké. Ta se tudíž stala arcidiecézí. A olomoucké biskupství se stalo arcibiskupstvím. </w:t>
            </w:r>
            <w:r w:rsidR="00927E31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Ú</w:t>
            </w:r>
            <w:r w:rsidR="000C0A40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zemí diecéze je rozděleno na menší jednotky, tzv. děkanáty, v jejichž čele stojí děkan. (Pozn. v Čechách jsou to vikariáty.)</w:t>
            </w:r>
          </w:p>
        </w:tc>
      </w:tr>
      <w:tr w:rsidR="008E4FE7" w:rsidRPr="008E4FE7" w:rsidTr="00C76BA5">
        <w:trPr>
          <w:trHeight w:val="1300"/>
        </w:trPr>
        <w:tc>
          <w:tcPr>
            <w:tcW w:w="3852" w:type="dxa"/>
          </w:tcPr>
          <w:p w:rsidR="00BC62AF" w:rsidRPr="008E4FE7" w:rsidRDefault="00BC62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sz w:val="24"/>
                <w:szCs w:val="24"/>
              </w:rPr>
              <w:object w:dxaOrig="9577" w:dyaOrig="5392">
                <v:shape id="_x0000_i1031" type="#_x0000_t75" style="width:190.85pt;height:108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730035991" r:id="rId22"/>
              </w:object>
            </w:r>
          </w:p>
        </w:tc>
        <w:tc>
          <w:tcPr>
            <w:tcW w:w="6491" w:type="dxa"/>
          </w:tcPr>
          <w:p w:rsidR="00BC62AF" w:rsidRPr="008E4FE7" w:rsidRDefault="005D66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sz w:val="24"/>
                <w:szCs w:val="24"/>
              </w:rPr>
              <w:t xml:space="preserve">Mapa jednotlivých diecézí České republiky. </w:t>
            </w:r>
          </w:p>
          <w:p w:rsidR="005D662C" w:rsidRPr="008E4FE7" w:rsidRDefault="00481BF6" w:rsidP="00481BF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sz w:val="24"/>
                <w:szCs w:val="24"/>
              </w:rPr>
              <w:t xml:space="preserve">Z osmi diecézí, </w:t>
            </w:r>
            <w:r w:rsidR="00B15D40" w:rsidRPr="008E4FE7">
              <w:rPr>
                <w:rFonts w:ascii="Times New Roman" w:hAnsi="Times New Roman" w:cs="Times New Roman"/>
                <w:sz w:val="24"/>
                <w:szCs w:val="24"/>
              </w:rPr>
              <w:t xml:space="preserve">které jsou v České republice, </w:t>
            </w:r>
            <w:r w:rsidRPr="008E4FE7">
              <w:rPr>
                <w:rFonts w:ascii="Times New Roman" w:hAnsi="Times New Roman" w:cs="Times New Roman"/>
                <w:sz w:val="24"/>
                <w:szCs w:val="24"/>
              </w:rPr>
              <w:t>je brněnská</w:t>
            </w:r>
            <w:r w:rsidR="005D662C" w:rsidRPr="008E4FE7">
              <w:rPr>
                <w:rFonts w:ascii="Times New Roman" w:hAnsi="Times New Roman" w:cs="Times New Roman"/>
                <w:sz w:val="24"/>
                <w:szCs w:val="24"/>
              </w:rPr>
              <w:t xml:space="preserve"> co do rozlohy třetí největší. </w:t>
            </w:r>
            <w:r w:rsidR="00155CD5">
              <w:rPr>
                <w:rFonts w:ascii="Times New Roman" w:hAnsi="Times New Roman" w:cs="Times New Roman"/>
                <w:sz w:val="24"/>
                <w:szCs w:val="24"/>
              </w:rPr>
              <w:t xml:space="preserve">Je však velmi lidnatá. </w:t>
            </w:r>
          </w:p>
        </w:tc>
      </w:tr>
      <w:tr w:rsidR="008E4FE7" w:rsidRPr="008E4FE7" w:rsidTr="008A6923">
        <w:trPr>
          <w:trHeight w:val="3851"/>
        </w:trPr>
        <w:tc>
          <w:tcPr>
            <w:tcW w:w="3852" w:type="dxa"/>
          </w:tcPr>
          <w:p w:rsidR="00927E31" w:rsidRPr="008E4FE7" w:rsidRDefault="00BC62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sz w:val="24"/>
                <w:szCs w:val="24"/>
              </w:rPr>
              <w:object w:dxaOrig="9577" w:dyaOrig="5392">
                <v:shape id="_x0000_i1032" type="#_x0000_t75" style="width:190.85pt;height:108pt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730035992" r:id="rId24"/>
              </w:object>
            </w:r>
          </w:p>
          <w:p w:rsidR="00927E31" w:rsidRPr="00C77D75" w:rsidRDefault="00927E31" w:rsidP="00927E3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24"/>
                <w:sz w:val="20"/>
                <w:szCs w:val="20"/>
              </w:rPr>
            </w:pPr>
            <w:r w:rsidRPr="00C77D75">
              <w:rPr>
                <w:rFonts w:ascii="Times New Roman" w:hAnsi="Times New Roman" w:cs="Times New Roman"/>
                <w:kern w:val="24"/>
                <w:sz w:val="20"/>
                <w:szCs w:val="20"/>
              </w:rPr>
              <w:t xml:space="preserve">Svatá Zdislava – </w:t>
            </w:r>
            <w:r w:rsidR="00481BF6" w:rsidRPr="00C77D75">
              <w:rPr>
                <w:rFonts w:ascii="Times New Roman" w:hAnsi="Times New Roman" w:cs="Times New Roman"/>
                <w:kern w:val="24"/>
                <w:sz w:val="20"/>
                <w:szCs w:val="20"/>
              </w:rPr>
              <w:t xml:space="preserve">foto: </w:t>
            </w:r>
            <w:hyperlink r:id="rId25" w:history="1">
              <w:r w:rsidR="00D9736B" w:rsidRPr="00C77D75">
                <w:rPr>
                  <w:rStyle w:val="Hypertextovodkaz"/>
                  <w:rFonts w:ascii="Times New Roman" w:hAnsi="Times New Roman" w:cs="Times New Roman"/>
                  <w:color w:val="auto"/>
                  <w:kern w:val="24"/>
                  <w:sz w:val="20"/>
                  <w:szCs w:val="20"/>
                </w:rPr>
                <w:t>https://www.dltm.cz/svata-zdislava-patronka-rodin-litomericke-dieceze-dominikanu-a-ceskeho-naroda</w:t>
              </w:r>
            </w:hyperlink>
            <w:r w:rsidR="00481BF6" w:rsidRPr="00C77D75">
              <w:rPr>
                <w:rFonts w:ascii="Times New Roman" w:hAnsi="Times New Roman" w:cs="Times New Roman"/>
                <w:kern w:val="24"/>
                <w:sz w:val="20"/>
                <w:szCs w:val="20"/>
              </w:rPr>
              <w:t xml:space="preserve"> </w:t>
            </w:r>
          </w:p>
          <w:p w:rsidR="00D9736B" w:rsidRPr="00C77D75" w:rsidRDefault="00C77D75" w:rsidP="00927E3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24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kern w:val="24"/>
                <w:sz w:val="20"/>
                <w:szCs w:val="20"/>
              </w:rPr>
              <w:t>Wikipedia</w:t>
            </w:r>
            <w:proofErr w:type="spellEnd"/>
            <w:r>
              <w:rPr>
                <w:rFonts w:ascii="Times New Roman" w:hAnsi="Times New Roman" w:cs="Times New Roman"/>
                <w:kern w:val="24"/>
                <w:sz w:val="20"/>
                <w:szCs w:val="20"/>
              </w:rPr>
              <w:t>: Mendel</w:t>
            </w:r>
          </w:p>
          <w:p w:rsidR="00BC62AF" w:rsidRPr="008E4FE7" w:rsidRDefault="00BC62AF" w:rsidP="00927E31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1" w:type="dxa"/>
          </w:tcPr>
          <w:p w:rsidR="00927E31" w:rsidRPr="008E4FE7" w:rsidRDefault="00927E31" w:rsidP="00B15D4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S územím brněnské diecéze je spjato mnoho </w:t>
            </w:r>
            <w:r w:rsidR="00402CB1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významných 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osobností. </w:t>
            </w:r>
            <w:r w:rsidRPr="00402CB1"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  <w:t>Poznáte některé? Popř. znáte jiné?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 </w:t>
            </w:r>
          </w:p>
          <w:p w:rsidR="00927E31" w:rsidRPr="008E4FE7" w:rsidRDefault="00927E31" w:rsidP="00B15D4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  <w:t>(Zleva doprava</w:t>
            </w:r>
            <w:r w:rsidR="00D9736B" w:rsidRPr="008E4FE7"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  <w:t>, podrobnosti není nutné říkat o každé</w:t>
            </w:r>
            <w:r w:rsidRPr="008E4FE7"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  <w:t>)</w:t>
            </w:r>
          </w:p>
          <w:p w:rsidR="00BC62AF" w:rsidRPr="008E4FE7" w:rsidRDefault="00927E31" w:rsidP="00A66CD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Svatá Z</w:t>
            </w:r>
            <w:r w:rsidR="00BC62AF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dislava 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– </w:t>
            </w:r>
            <w:r w:rsidR="00481BF6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manželka, matka, šlechtična. P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atronka </w:t>
            </w:r>
            <w:r w:rsidR="00481BF6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rodin, 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zakladatelka klášterů a nemocnic.</w:t>
            </w:r>
            <w:r w:rsidR="00481BF6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Pocházela z Křižanova a žila ve 13. století.</w:t>
            </w:r>
          </w:p>
          <w:p w:rsidR="00B0366E" w:rsidRPr="008E4FE7" w:rsidRDefault="00481BF6" w:rsidP="00A66CD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Svatý </w:t>
            </w:r>
            <w:r w:rsidR="00B0366E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Klement Maria Hofbauer 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– kněz, řeholník, patron pekařů. Pocházel z Jižní Moravy, z Tasovic. </w:t>
            </w:r>
            <w:bookmarkStart w:id="0" w:name="_GoBack"/>
            <w:bookmarkEnd w:id="0"/>
            <w:r w:rsidR="00B15D40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Žil na přelomu 18. a 19. století. Pro svoji rozsáhlou misijní činnost je přezdíván apoštolem Vídně a Varšavy</w:t>
            </w:r>
            <w:r w:rsidR="00FA34DD">
              <w:rPr>
                <w:rFonts w:ascii="Times New Roman" w:hAnsi="Times New Roman" w:cs="Times New Roman"/>
                <w:kern w:val="24"/>
                <w:sz w:val="24"/>
                <w:szCs w:val="24"/>
              </w:rPr>
              <w:t>.</w:t>
            </w:r>
          </w:p>
          <w:p w:rsidR="005D0601" w:rsidRDefault="00D9736B" w:rsidP="00A66CD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Gregor Johan Mendel – kněz, řeholník, biolog, objevitel genetiky – vědy o dědičnosti</w:t>
            </w:r>
            <w:r w:rsidR="00F47850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(přenášení znaků</w:t>
            </w:r>
            <w:r w:rsidR="001613D2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a schopností</w:t>
            </w:r>
          </w:p>
          <w:p w:rsidR="00B0366E" w:rsidRPr="008E4FE7" w:rsidRDefault="00F47850" w:rsidP="00A66CD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z generac</w:t>
            </w:r>
            <w:r w:rsidR="00D1073D">
              <w:rPr>
                <w:rFonts w:ascii="Times New Roman" w:hAnsi="Times New Roman" w:cs="Times New Roman"/>
                <w:kern w:val="24"/>
                <w:sz w:val="24"/>
                <w:szCs w:val="24"/>
              </w:rPr>
              <w:t>e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na generaci)</w:t>
            </w:r>
            <w:r w:rsidR="00D9736B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. Spjat s Brnem, 19. století.</w:t>
            </w:r>
          </w:p>
          <w:p w:rsidR="0067537B" w:rsidRPr="008E4FE7" w:rsidRDefault="0067537B" w:rsidP="00A66CD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Blahoslavená Marie </w:t>
            </w:r>
            <w:proofErr w:type="spellStart"/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Restituta</w:t>
            </w:r>
            <w:proofErr w:type="spellEnd"/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Kafková – řeholnice, mučednice z dob nacismu, žila ve Vídni, ale původem je z Brna.</w:t>
            </w:r>
          </w:p>
          <w:p w:rsidR="00BC62AF" w:rsidRPr="008E4FE7" w:rsidRDefault="00A66CD5" w:rsidP="008A692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Jan Bula, Václav </w:t>
            </w:r>
            <w:proofErr w:type="spellStart"/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Drbola</w:t>
            </w:r>
            <w:proofErr w:type="spellEnd"/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– kněží, oběti komunistického režimu, probíhá proces jejich blahoslavení. </w:t>
            </w:r>
          </w:p>
        </w:tc>
      </w:tr>
      <w:tr w:rsidR="00BC62AF" w:rsidRPr="008E4FE7" w:rsidTr="00DD1D1F">
        <w:trPr>
          <w:trHeight w:val="700"/>
        </w:trPr>
        <w:tc>
          <w:tcPr>
            <w:tcW w:w="3852" w:type="dxa"/>
          </w:tcPr>
          <w:p w:rsidR="00BC62AF" w:rsidRPr="008E4FE7" w:rsidRDefault="00BC62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sz w:val="24"/>
                <w:szCs w:val="24"/>
              </w:rPr>
              <w:object w:dxaOrig="9577" w:dyaOrig="5392">
                <v:shape id="_x0000_i1033" type="#_x0000_t75" style="width:190.85pt;height:108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730035993" r:id="rId27"/>
              </w:object>
            </w:r>
          </w:p>
        </w:tc>
        <w:tc>
          <w:tcPr>
            <w:tcW w:w="6491" w:type="dxa"/>
          </w:tcPr>
          <w:p w:rsidR="008A6923" w:rsidRPr="008E4FE7" w:rsidRDefault="008A6923" w:rsidP="008A692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Na území brněnské diecéze najdeme přes 60 poutních míst. </w:t>
            </w:r>
            <w:r w:rsidRPr="008E4FE7"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  <w:t>Navštívili jste některé? Jaké je ve vašem okolí?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</w:t>
            </w:r>
            <w:r w:rsidR="00027504" w:rsidRPr="008E4FE7"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  <w:t>(Možno zjistit</w:t>
            </w:r>
            <w:r w:rsidR="00421371"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  <w:t xml:space="preserve"> </w:t>
            </w:r>
            <w:r w:rsidR="00CF1A6B"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  <w:t xml:space="preserve">jako domácí úkol </w:t>
            </w:r>
            <w:r w:rsidR="00027504" w:rsidRPr="008E4FE7"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  <w:t>a představit příště spolužákům.)</w:t>
            </w:r>
          </w:p>
          <w:p w:rsidR="008A6923" w:rsidRPr="008E4FE7" w:rsidRDefault="00027504" w:rsidP="008A692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i/>
                <w:kern w:val="24"/>
                <w:sz w:val="24"/>
                <w:szCs w:val="24"/>
              </w:rPr>
              <w:t>Poznáte místa a památky z obrázků?</w:t>
            </w:r>
          </w:p>
          <w:p w:rsidR="00B66914" w:rsidRPr="008E4FE7" w:rsidRDefault="00B66914" w:rsidP="008A692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Rajhrad</w:t>
            </w:r>
            <w:r w:rsidR="00BC62AF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– ne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j</w:t>
            </w:r>
            <w:r w:rsidR="00BC62AF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starší 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benediktinský</w:t>
            </w:r>
            <w:r w:rsidR="00BC62AF"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klášter</w:t>
            </w: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</w:t>
            </w:r>
            <w:r w:rsidR="00C77D75">
              <w:rPr>
                <w:rFonts w:ascii="Times New Roman" w:hAnsi="Times New Roman" w:cs="Times New Roman"/>
                <w:kern w:val="24"/>
                <w:sz w:val="24"/>
                <w:szCs w:val="24"/>
              </w:rPr>
              <w:t>na Moravě</w:t>
            </w:r>
          </w:p>
          <w:p w:rsidR="00BC62AF" w:rsidRDefault="00B66914" w:rsidP="008A692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Zelená hora – památka UNESCO, autorem je Jan Blažej </w:t>
            </w:r>
            <w:proofErr w:type="spellStart"/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Santini</w:t>
            </w:r>
            <w:proofErr w:type="spellEnd"/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, významný barokní architekt</w:t>
            </w:r>
          </w:p>
          <w:p w:rsidR="003B1EDF" w:rsidRPr="008E4FE7" w:rsidRDefault="003B1EDF" w:rsidP="008A692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Najdeme zde i mnoho významných památek. Např. </w:t>
            </w:r>
          </w:p>
          <w:p w:rsidR="00BC62AF" w:rsidRPr="008E4FE7" w:rsidRDefault="00B66914" w:rsidP="00DD1D1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4FE7">
              <w:rPr>
                <w:rFonts w:ascii="Times New Roman" w:hAnsi="Times New Roman" w:cs="Times New Roman"/>
                <w:kern w:val="24"/>
                <w:sz w:val="24"/>
                <w:szCs w:val="24"/>
              </w:rPr>
              <w:t>Madona z Veveří – vzácný středověký obraz (14. století)</w:t>
            </w:r>
          </w:p>
        </w:tc>
      </w:tr>
    </w:tbl>
    <w:p w:rsidR="00A50FA8" w:rsidRPr="008E4FE7" w:rsidRDefault="00A50FA8">
      <w:pPr>
        <w:rPr>
          <w:rFonts w:ascii="Times New Roman" w:hAnsi="Times New Roman" w:cs="Times New Roman"/>
          <w:sz w:val="24"/>
          <w:szCs w:val="24"/>
        </w:rPr>
      </w:pPr>
    </w:p>
    <w:p w:rsidR="00C76BA5" w:rsidRPr="00402CB1" w:rsidRDefault="003A196C">
      <w:pPr>
        <w:rPr>
          <w:rFonts w:ascii="Times New Roman" w:hAnsi="Times New Roman" w:cs="Times New Roman"/>
          <w:b/>
          <w:sz w:val="24"/>
          <w:szCs w:val="24"/>
        </w:rPr>
      </w:pPr>
      <w:r w:rsidRPr="00402CB1">
        <w:rPr>
          <w:rFonts w:ascii="Times New Roman" w:hAnsi="Times New Roman" w:cs="Times New Roman"/>
          <w:b/>
          <w:sz w:val="24"/>
          <w:szCs w:val="24"/>
        </w:rPr>
        <w:t>Tipy</w:t>
      </w:r>
      <w:r w:rsidR="00B344D9" w:rsidRPr="00402CB1">
        <w:rPr>
          <w:rFonts w:ascii="Times New Roman" w:hAnsi="Times New Roman" w:cs="Times New Roman"/>
          <w:b/>
          <w:sz w:val="24"/>
          <w:szCs w:val="24"/>
        </w:rPr>
        <w:t xml:space="preserve"> k aktivitám</w:t>
      </w:r>
      <w:r w:rsidRPr="00402CB1">
        <w:rPr>
          <w:rFonts w:ascii="Times New Roman" w:hAnsi="Times New Roman" w:cs="Times New Roman"/>
          <w:b/>
          <w:sz w:val="24"/>
          <w:szCs w:val="24"/>
        </w:rPr>
        <w:t>:</w:t>
      </w:r>
    </w:p>
    <w:p w:rsidR="0004464B" w:rsidRDefault="0079550E" w:rsidP="000446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Příloha pracovní list sv. Petr a sv. Pavel; Brněnská diecéze.</w:t>
      </w:r>
      <w:r w:rsidR="0004464B">
        <w:rPr>
          <w:rFonts w:ascii="Times New Roman" w:hAnsi="Times New Roman" w:cs="Times New Roman"/>
          <w:sz w:val="24"/>
          <w:szCs w:val="24"/>
        </w:rPr>
        <w:br/>
      </w:r>
      <w:r w:rsidR="0004464B" w:rsidRPr="008E4FE7">
        <w:rPr>
          <w:rFonts w:ascii="Times New Roman" w:hAnsi="Times New Roman" w:cs="Times New Roman"/>
          <w:sz w:val="24"/>
          <w:szCs w:val="24"/>
        </w:rPr>
        <w:t>Scénky</w:t>
      </w:r>
      <w:r w:rsidR="0004464B">
        <w:rPr>
          <w:rFonts w:ascii="Times New Roman" w:hAnsi="Times New Roman" w:cs="Times New Roman"/>
          <w:sz w:val="24"/>
          <w:szCs w:val="24"/>
        </w:rPr>
        <w:t xml:space="preserve"> </w:t>
      </w:r>
      <w:r w:rsidR="0004464B" w:rsidRPr="008E4FE7">
        <w:rPr>
          <w:rFonts w:ascii="Times New Roman" w:hAnsi="Times New Roman" w:cs="Times New Roman"/>
          <w:sz w:val="24"/>
          <w:szCs w:val="24"/>
        </w:rPr>
        <w:t>Skutky apoštolů, Diecézní katechetické centrum</w:t>
      </w:r>
      <w:r w:rsidR="0004464B">
        <w:rPr>
          <w:rFonts w:ascii="Times New Roman" w:hAnsi="Times New Roman" w:cs="Times New Roman"/>
          <w:sz w:val="24"/>
          <w:szCs w:val="24"/>
        </w:rPr>
        <w:t xml:space="preserve"> Brno, 2022.</w:t>
      </w:r>
    </w:p>
    <w:p w:rsidR="0079550E" w:rsidRPr="008E4FE7" w:rsidRDefault="00FF2F0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C76BA5" w:rsidRPr="008E4FE7" w:rsidRDefault="00C76BA5">
      <w:pPr>
        <w:rPr>
          <w:rFonts w:ascii="Times New Roman" w:hAnsi="Times New Roman" w:cs="Times New Roman"/>
          <w:sz w:val="24"/>
          <w:szCs w:val="24"/>
        </w:rPr>
      </w:pPr>
    </w:p>
    <w:p w:rsidR="00C76BA5" w:rsidRPr="008E4FE7" w:rsidRDefault="00C76BA5">
      <w:pPr>
        <w:rPr>
          <w:rFonts w:ascii="Times New Roman" w:hAnsi="Times New Roman" w:cs="Times New Roman"/>
          <w:sz w:val="24"/>
          <w:szCs w:val="24"/>
        </w:rPr>
      </w:pPr>
    </w:p>
    <w:p w:rsidR="00C76BA5" w:rsidRPr="008E4FE7" w:rsidRDefault="00C76BA5">
      <w:pPr>
        <w:rPr>
          <w:rFonts w:ascii="Times New Roman" w:hAnsi="Times New Roman" w:cs="Times New Roman"/>
          <w:sz w:val="24"/>
          <w:szCs w:val="24"/>
        </w:rPr>
      </w:pPr>
    </w:p>
    <w:sectPr w:rsidR="00C76BA5" w:rsidRPr="008E4FE7" w:rsidSect="00BC62AF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1906" w:h="16838"/>
      <w:pgMar w:top="851" w:right="720" w:bottom="851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241A8" w:rsidRDefault="004241A8" w:rsidP="00B636CD">
      <w:pPr>
        <w:spacing w:after="0" w:line="240" w:lineRule="auto"/>
      </w:pPr>
      <w:r>
        <w:separator/>
      </w:r>
    </w:p>
  </w:endnote>
  <w:endnote w:type="continuationSeparator" w:id="0">
    <w:p w:rsidR="004241A8" w:rsidRDefault="004241A8" w:rsidP="00B636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36CD" w:rsidRDefault="00B636CD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36CD" w:rsidRDefault="00B636CD">
    <w:pPr>
      <w:pStyle w:val="Zpa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36CD" w:rsidRDefault="00B636CD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241A8" w:rsidRDefault="004241A8" w:rsidP="00B636CD">
      <w:pPr>
        <w:spacing w:after="0" w:line="240" w:lineRule="auto"/>
      </w:pPr>
      <w:r>
        <w:separator/>
      </w:r>
    </w:p>
  </w:footnote>
  <w:footnote w:type="continuationSeparator" w:id="0">
    <w:p w:rsidR="004241A8" w:rsidRDefault="004241A8" w:rsidP="00B636C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36CD" w:rsidRDefault="00B636CD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36CD" w:rsidRPr="00B636CD" w:rsidRDefault="00B636CD" w:rsidP="00B636CD">
    <w:pPr>
      <w:pStyle w:val="Zhlav"/>
      <w:spacing w:after="120"/>
      <w:jc w:val="right"/>
    </w:pPr>
    <w:r>
      <w:rPr>
        <w:rFonts w:cstheme="minorHAnsi"/>
      </w:rPr>
      <w:t xml:space="preserve">© </w:t>
    </w:r>
    <w:r>
      <w:t>Diecézní katechetické centrum Brno, 2022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36CD" w:rsidRDefault="00B636CD">
    <w:pPr>
      <w:pStyle w:val="Zhlav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62AF"/>
    <w:rsid w:val="00027504"/>
    <w:rsid w:val="00041062"/>
    <w:rsid w:val="000428D9"/>
    <w:rsid w:val="0004464B"/>
    <w:rsid w:val="000C0A40"/>
    <w:rsid w:val="000C51D6"/>
    <w:rsid w:val="000E7F29"/>
    <w:rsid w:val="001231B0"/>
    <w:rsid w:val="0014672A"/>
    <w:rsid w:val="00155CD5"/>
    <w:rsid w:val="001613D2"/>
    <w:rsid w:val="00192D6F"/>
    <w:rsid w:val="002421FE"/>
    <w:rsid w:val="00260181"/>
    <w:rsid w:val="0026127B"/>
    <w:rsid w:val="00331A7E"/>
    <w:rsid w:val="00332A3E"/>
    <w:rsid w:val="00382EA1"/>
    <w:rsid w:val="003A196C"/>
    <w:rsid w:val="003A6AE5"/>
    <w:rsid w:val="003B1EDF"/>
    <w:rsid w:val="00402CB1"/>
    <w:rsid w:val="00421371"/>
    <w:rsid w:val="004241A8"/>
    <w:rsid w:val="00460CFB"/>
    <w:rsid w:val="00463A09"/>
    <w:rsid w:val="00481BF6"/>
    <w:rsid w:val="004C17A3"/>
    <w:rsid w:val="004C1DF9"/>
    <w:rsid w:val="004E0660"/>
    <w:rsid w:val="004E200B"/>
    <w:rsid w:val="00512E3A"/>
    <w:rsid w:val="00525F2E"/>
    <w:rsid w:val="0055323C"/>
    <w:rsid w:val="00567554"/>
    <w:rsid w:val="00582D49"/>
    <w:rsid w:val="005B03E5"/>
    <w:rsid w:val="005B4848"/>
    <w:rsid w:val="005C6A1F"/>
    <w:rsid w:val="005D0601"/>
    <w:rsid w:val="005D662C"/>
    <w:rsid w:val="005E754C"/>
    <w:rsid w:val="00610016"/>
    <w:rsid w:val="00640354"/>
    <w:rsid w:val="006414CE"/>
    <w:rsid w:val="00662BA7"/>
    <w:rsid w:val="0067537B"/>
    <w:rsid w:val="0068425D"/>
    <w:rsid w:val="006A2150"/>
    <w:rsid w:val="006E4374"/>
    <w:rsid w:val="007207A9"/>
    <w:rsid w:val="0079550E"/>
    <w:rsid w:val="007A07D8"/>
    <w:rsid w:val="007B245C"/>
    <w:rsid w:val="007C3133"/>
    <w:rsid w:val="007D1EAA"/>
    <w:rsid w:val="007E524C"/>
    <w:rsid w:val="008A0C11"/>
    <w:rsid w:val="008A3EA4"/>
    <w:rsid w:val="008A523A"/>
    <w:rsid w:val="008A6923"/>
    <w:rsid w:val="008E4FE7"/>
    <w:rsid w:val="00927E31"/>
    <w:rsid w:val="00946951"/>
    <w:rsid w:val="009A6DC9"/>
    <w:rsid w:val="00A50FA8"/>
    <w:rsid w:val="00A66CD5"/>
    <w:rsid w:val="00A712B1"/>
    <w:rsid w:val="00A8052D"/>
    <w:rsid w:val="00AA104B"/>
    <w:rsid w:val="00AA7FB0"/>
    <w:rsid w:val="00AE55CE"/>
    <w:rsid w:val="00AF0FB7"/>
    <w:rsid w:val="00B0366E"/>
    <w:rsid w:val="00B15D40"/>
    <w:rsid w:val="00B344D9"/>
    <w:rsid w:val="00B529BD"/>
    <w:rsid w:val="00B53505"/>
    <w:rsid w:val="00B636CD"/>
    <w:rsid w:val="00B655D1"/>
    <w:rsid w:val="00B66914"/>
    <w:rsid w:val="00B92402"/>
    <w:rsid w:val="00BB4554"/>
    <w:rsid w:val="00BB6C21"/>
    <w:rsid w:val="00BC62AF"/>
    <w:rsid w:val="00C00DAB"/>
    <w:rsid w:val="00C76BA5"/>
    <w:rsid w:val="00C77D75"/>
    <w:rsid w:val="00CA24E5"/>
    <w:rsid w:val="00CC2D68"/>
    <w:rsid w:val="00CD20A7"/>
    <w:rsid w:val="00CF1A6B"/>
    <w:rsid w:val="00D03A76"/>
    <w:rsid w:val="00D1073D"/>
    <w:rsid w:val="00D1288A"/>
    <w:rsid w:val="00D516CB"/>
    <w:rsid w:val="00D55006"/>
    <w:rsid w:val="00D64D32"/>
    <w:rsid w:val="00D9736B"/>
    <w:rsid w:val="00DC5398"/>
    <w:rsid w:val="00DD1D1F"/>
    <w:rsid w:val="00E36854"/>
    <w:rsid w:val="00E65B81"/>
    <w:rsid w:val="00E868CB"/>
    <w:rsid w:val="00EA1366"/>
    <w:rsid w:val="00EA66E0"/>
    <w:rsid w:val="00F058B1"/>
    <w:rsid w:val="00F12774"/>
    <w:rsid w:val="00F15F61"/>
    <w:rsid w:val="00F45CDE"/>
    <w:rsid w:val="00F47850"/>
    <w:rsid w:val="00FA34DD"/>
    <w:rsid w:val="00FF2F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CEE5D4"/>
  <w15:chartTrackingRefBased/>
  <w15:docId w15:val="{65D842FD-73D0-458C-92E7-530CCDDA42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B636C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B636CD"/>
  </w:style>
  <w:style w:type="paragraph" w:styleId="Zpat">
    <w:name w:val="footer"/>
    <w:basedOn w:val="Normln"/>
    <w:link w:val="ZpatChar"/>
    <w:uiPriority w:val="99"/>
    <w:unhideWhenUsed/>
    <w:rsid w:val="00B636C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B636CD"/>
  </w:style>
  <w:style w:type="character" w:styleId="Hypertextovodkaz">
    <w:name w:val="Hyperlink"/>
    <w:basedOn w:val="Standardnpsmoodstavce"/>
    <w:uiPriority w:val="99"/>
    <w:unhideWhenUsed/>
    <w:rsid w:val="00D9736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Sn_mek_aplikace_Microsoft_PowerPoint.sldx"/><Relationship Id="rId13" Type="http://schemas.openxmlformats.org/officeDocument/2006/relationships/package" Target="embeddings/Sn_mek_aplikace_Microsoft_PowerPoint2.sldx"/><Relationship Id="rId18" Type="http://schemas.openxmlformats.org/officeDocument/2006/relationships/image" Target="media/image7.png"/><Relationship Id="rId26" Type="http://schemas.openxmlformats.org/officeDocument/2006/relationships/image" Target="media/image11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image" Target="media/image4.emf"/><Relationship Id="rId17" Type="http://schemas.openxmlformats.org/officeDocument/2006/relationships/package" Target="embeddings/Sn_mek_aplikace_Microsoft_PowerPoint4.sldx"/><Relationship Id="rId25" Type="http://schemas.openxmlformats.org/officeDocument/2006/relationships/hyperlink" Target="https://www.dltm.cz/svata-zdislava-patronka-rodin-litomericke-dieceze-dominikanu-a-ceskeho-naroda" TargetMode="External"/><Relationship Id="rId33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package" Target="embeddings/Sn_mek_aplikace_Microsoft_PowerPoint5.sldx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package" Target="embeddings/Sn_mek_aplikace_Microsoft_PowerPoint7.sldx"/><Relationship Id="rId32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package" Target="embeddings/Sn_mek_aplikace_Microsoft_PowerPoint3.sldx"/><Relationship Id="rId23" Type="http://schemas.openxmlformats.org/officeDocument/2006/relationships/image" Target="media/image10.emf"/><Relationship Id="rId28" Type="http://schemas.openxmlformats.org/officeDocument/2006/relationships/header" Target="header1.xml"/><Relationship Id="rId10" Type="http://schemas.openxmlformats.org/officeDocument/2006/relationships/package" Target="embeddings/Sn_mek_aplikace_Microsoft_PowerPoint1.sldx"/><Relationship Id="rId19" Type="http://schemas.openxmlformats.org/officeDocument/2006/relationships/image" Target="media/image8.emf"/><Relationship Id="rId31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5.emf"/><Relationship Id="rId22" Type="http://schemas.openxmlformats.org/officeDocument/2006/relationships/package" Target="embeddings/Sn_mek_aplikace_Microsoft_PowerPoint6.sldx"/><Relationship Id="rId27" Type="http://schemas.openxmlformats.org/officeDocument/2006/relationships/package" Target="embeddings/Sn_mek_aplikace_Microsoft_PowerPoint8.sldx"/><Relationship Id="rId30" Type="http://schemas.openxmlformats.org/officeDocument/2006/relationships/footer" Target="footer1.xml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 Version="0"/>
</file>

<file path=customXml/itemProps1.xml><?xml version="1.0" encoding="utf-8"?>
<ds:datastoreItem xmlns:ds="http://schemas.openxmlformats.org/officeDocument/2006/customXml" ds:itemID="{CB1DFF61-E1EE-4C76-B26E-534CD30D83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1522</Words>
  <Characters>8985</Characters>
  <Application>Microsoft Office Word</Application>
  <DocSecurity>0</DocSecurity>
  <Lines>74</Lines>
  <Paragraphs>20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10487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Šumberová Marie</dc:creator>
  <cp:keywords/>
  <dc:description/>
  <cp:lastModifiedBy>Šumberová Marie</cp:lastModifiedBy>
  <cp:revision>4</cp:revision>
  <dcterms:created xsi:type="dcterms:W3CDTF">2022-11-15T14:47:00Z</dcterms:created>
  <dcterms:modified xsi:type="dcterms:W3CDTF">2022-11-15T15:45:00Z</dcterms:modified>
</cp:coreProperties>
</file>