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5D" w:rsidRPr="00E22B88" w:rsidRDefault="00840B5D" w:rsidP="00E22B88">
      <w:pPr>
        <w:pStyle w:val="Nzev"/>
        <w:spacing w:after="120"/>
        <w:jc w:val="left"/>
        <w:rPr>
          <w:b/>
          <w:sz w:val="26"/>
          <w:szCs w:val="26"/>
        </w:rPr>
      </w:pPr>
      <w:bookmarkStart w:id="0" w:name="_GoBack"/>
      <w:bookmarkEnd w:id="0"/>
      <w:r w:rsidRPr="00E22B88">
        <w:rPr>
          <w:b/>
          <w:sz w:val="26"/>
          <w:szCs w:val="26"/>
        </w:rPr>
        <w:t>Vzdělá</w:t>
      </w:r>
      <w:r w:rsidR="003D0D11" w:rsidRPr="00E22B88">
        <w:rPr>
          <w:b/>
          <w:sz w:val="26"/>
          <w:szCs w:val="26"/>
        </w:rPr>
        <w:t>vací obsah vyučovacího předmětu Římskokatolické náboženství</w:t>
      </w:r>
    </w:p>
    <w:p w:rsidR="00D577B2" w:rsidRDefault="00D577B2">
      <w:pPr>
        <w:pStyle w:val="Zkladntext"/>
        <w:jc w:val="left"/>
        <w:rPr>
          <w:color w:val="auto"/>
          <w:sz w:val="28"/>
          <w:szCs w:val="28"/>
        </w:rPr>
      </w:pPr>
      <w:r>
        <w:rPr>
          <w:b/>
          <w:bCs/>
          <w:caps/>
          <w:color w:val="auto"/>
          <w:sz w:val="22"/>
          <w:szCs w:val="22"/>
        </w:rPr>
        <w:t>Ročník: 5</w:t>
      </w:r>
    </w:p>
    <w:p w:rsidR="003D0D11" w:rsidRDefault="003D0D11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960"/>
        <w:gridCol w:w="3420"/>
      </w:tblGrid>
      <w:tr w:rsidR="00840B5D" w:rsidTr="003D0D11">
        <w:tblPrEx>
          <w:tblCellMar>
            <w:top w:w="0" w:type="dxa"/>
            <w:bottom w:w="0" w:type="dxa"/>
          </w:tblCellMar>
        </w:tblPrEx>
        <w:trPr>
          <w:trHeight w:val="19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D" w:rsidRDefault="00840B5D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Výstup předmětu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D" w:rsidRDefault="00840B5D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Očekávaný Výstup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D" w:rsidRDefault="00840B5D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Učivo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5D" w:rsidRDefault="00840B5D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MOŽNÉ Přesahy a vazby</w:t>
            </w: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840B5D" w:rsidRDefault="00840B5D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40B5D" w:rsidRDefault="00840B5D">
            <w:pPr>
              <w:pStyle w:val="Zkladntext"/>
              <w:jc w:val="left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je otevřený ke vnímání světa v jeho celistvosti: nejen jako objektu vědeckého přístupu, ale i jako symbolu krásy, dobra a transcedence.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5.1 Svět – náš společný dům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840B5D" w:rsidRDefault="00840B5D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Společný „dům světa“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 xml:space="preserve">Člověk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jeho svět: Lidé kolem nás</w:t>
            </w:r>
          </w:p>
          <w:p w:rsidR="00840B5D" w:rsidRDefault="00840B5D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Mikrosvět a makrosvět, odpovědnost lidí za životní prostředí </w:t>
            </w:r>
            <w:r>
              <w:rPr>
                <w:i/>
                <w:color w:val="auto"/>
                <w:sz w:val="22"/>
                <w:szCs w:val="22"/>
              </w:rPr>
              <w:sym w:font="Symbol" w:char="F0AE"/>
            </w:r>
            <w:r>
              <w:rPr>
                <w:i/>
                <w:color w:val="auto"/>
                <w:sz w:val="22"/>
                <w:szCs w:val="22"/>
              </w:rPr>
              <w:t xml:space="preserve"> Člověk </w:t>
            </w:r>
          </w:p>
          <w:p w:rsidR="00840B5D" w:rsidRDefault="00840B5D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jeho svět: Rozmanitost přírody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Vývoj písma v dějinách, Bible jako literární text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 – kulturní krajina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 – lidské sídlo, město, vesnice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tolerantní vztahy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spolupráce s jinými lidmi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MKV – jedinečnost každého člověka a jeho individuální zvláštnosti</w:t>
            </w: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všímavý ke kráse a dokonalosti Bohem stvořeného světa, ve kterém má každý své místo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obraz světa jako společného domu,  v němž má každý své místo, křesťanské základy ekologické výchovy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vnímá a umí vyjádřit radost z toho, že jedinečnost lidského života je Boží dar, je otevřený k objevování vlastní jedinečnosti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je otevřený k respektování jedinečnosti druhých lidí 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jedinečný člověk jako vrchol a součást Božího stvoření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odpovědět na otázku, kdo napsal Bibli, jakými jazyky byla napsána, a umí hledat v Bibli podle biblických odkazů</w:t>
            </w:r>
          </w:p>
        </w:tc>
        <w:tc>
          <w:tcPr>
            <w:tcW w:w="3960" w:type="dxa"/>
          </w:tcPr>
          <w:p w:rsidR="00840B5D" w:rsidRDefault="0084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Bible jako literární text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</w:t>
            </w: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BIBLICKÝM PŘÍBĚHŮM</w:t>
            </w:r>
          </w:p>
          <w:p w:rsidR="00840B5D" w:rsidRDefault="00840B5D">
            <w:pPr>
              <w:pStyle w:val="Zkladntext"/>
              <w:jc w:val="center"/>
              <w:rPr>
                <w:b/>
                <w:bCs/>
              </w:rPr>
            </w:pPr>
          </w:p>
          <w:p w:rsidR="00840B5D" w:rsidRDefault="00840B5D">
            <w:pPr>
              <w:pStyle w:val="Zkladntext"/>
              <w:jc w:val="center"/>
              <w:rPr>
                <w:b/>
                <w:bCs/>
              </w:rPr>
            </w:pPr>
          </w:p>
          <w:p w:rsidR="00840B5D" w:rsidRDefault="00840B5D">
            <w:pPr>
              <w:pStyle w:val="Zkladntext"/>
              <w:jc w:val="center"/>
              <w:rPr>
                <w:b/>
                <w:bCs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mezi zkušeností a duchovním rozměrem osobnosti žáka</w:t>
            </w: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Ekumenický rozměr křesťanství </w:t>
            </w:r>
          </w:p>
          <w:p w:rsidR="00840B5D" w:rsidRDefault="00840B5D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</w:rPr>
              <w:t>a mezináboženský dialog</w:t>
            </w:r>
          </w:p>
        </w:tc>
        <w:tc>
          <w:tcPr>
            <w:tcW w:w="4140" w:type="dxa"/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Žák na základě biblického příběhu </w:t>
            </w:r>
          </w:p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 Abrahamovi vnímá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Boha jako toho, který vybízí k následování, dává příslib plnosti a zůstává s člověkem.</w:t>
            </w:r>
          </w:p>
        </w:tc>
        <w:tc>
          <w:tcPr>
            <w:tcW w:w="3960" w:type="dxa"/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5.2 Abraham slyší Boží hlas</w:t>
            </w:r>
          </w:p>
        </w:tc>
        <w:tc>
          <w:tcPr>
            <w:tcW w:w="3420" w:type="dxa"/>
            <w:vMerge w:val="restart"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Reprodukce složitějšího textu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VMEGS – kořeny a zdroje evropské civilizace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pozitivní myšlení (aktivní postoj k životu)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kulturní diference (vnímání odlišnosti jako příležitosti </w:t>
            </w:r>
            <w:r>
              <w:rPr>
                <w:color w:val="auto"/>
                <w:sz w:val="22"/>
                <w:szCs w:val="22"/>
              </w:rPr>
              <w:lastRenderedPageBreak/>
              <w:t>k obohacení, nikoli jako zdroj konfliktu)</w:t>
            </w:r>
          </w:p>
          <w:p w:rsidR="00840B5D" w:rsidRDefault="00840B5D">
            <w:pPr>
              <w:rPr>
                <w:sz w:val="22"/>
              </w:rPr>
            </w:pPr>
            <w:r>
              <w:rPr>
                <w:sz w:val="22"/>
                <w:szCs w:val="22"/>
              </w:rPr>
              <w:t>MKV – nekonfliktní život v multikulturní společností (</w:t>
            </w:r>
            <w:r>
              <w:rPr>
                <w:sz w:val="22"/>
              </w:rPr>
              <w:t xml:space="preserve">základní údaje o židovství, křesťanství </w:t>
            </w:r>
          </w:p>
          <w:p w:rsidR="003D0D11" w:rsidRDefault="00840B5D">
            <w:pPr>
              <w:rPr>
                <w:sz w:val="22"/>
                <w:szCs w:val="22"/>
              </w:rPr>
            </w:pPr>
            <w:r>
              <w:rPr>
                <w:sz w:val="22"/>
              </w:rPr>
              <w:t>a islámu)</w:t>
            </w:r>
          </w:p>
          <w:p w:rsidR="003D0D11" w:rsidRPr="003D0D11" w:rsidRDefault="003D0D11" w:rsidP="003D0D11">
            <w:pPr>
              <w:rPr>
                <w:sz w:val="22"/>
                <w:szCs w:val="22"/>
              </w:rPr>
            </w:pPr>
          </w:p>
          <w:p w:rsidR="003D0D11" w:rsidRPr="003D0D11" w:rsidRDefault="003D0D11" w:rsidP="003D0D11">
            <w:pPr>
              <w:rPr>
                <w:sz w:val="22"/>
                <w:szCs w:val="22"/>
              </w:rPr>
            </w:pPr>
          </w:p>
          <w:p w:rsidR="00840B5D" w:rsidRPr="003D0D11" w:rsidRDefault="00840B5D" w:rsidP="003D0D11">
            <w:pPr>
              <w:rPr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interpretovat příběh Abrahama jako příklad vnímání výzvy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biblický příběh o Abrahamovi </w:t>
            </w:r>
          </w:p>
          <w:p w:rsidR="00840B5D" w:rsidRDefault="00840B5D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(</w:t>
            </w:r>
            <w:proofErr w:type="spellStart"/>
            <w:r>
              <w:rPr>
                <w:sz w:val="22"/>
              </w:rPr>
              <w:t>Gn</w:t>
            </w:r>
            <w:proofErr w:type="spellEnd"/>
            <w:r>
              <w:rPr>
                <w:sz w:val="22"/>
              </w:rPr>
              <w:t xml:space="preserve"> 12. – 22. kap.)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otevřený vnímat výzvy, se kterými se v životě setkává, je otevřený tázat se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s důvěrou v Boha hledat řešení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příběh Abrahama jako příklad člověka, který ve svém životě vnímá konkrétní situace jako výzvy k vyjití a k aktivitě, víra v Boha jako opakovaná zkušenost důvěry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chápe rozdíl, podobnost i to, co má společné křesťanství, židovství a islám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chová se s ohleduplnou pozorností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tolerancí vůči lidem jinak nábožensky smýšlejícím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Abraham jako člověk spojující tři světová náboženství (židovství, křesťanství, islám)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 xml:space="preserve">Výchova v duchu </w:t>
            </w:r>
          </w:p>
          <w:p w:rsidR="00840B5D" w:rsidRDefault="00840B5D">
            <w:pPr>
              <w:pStyle w:val="Zkladntext"/>
              <w:jc w:val="center"/>
              <w:rPr>
                <w:caps/>
              </w:rPr>
            </w:pPr>
            <w:r>
              <w:rPr>
                <w:bCs/>
                <w:caps/>
                <w:color w:val="auto"/>
                <w:sz w:val="22"/>
              </w:rPr>
              <w:t>KŘESŤANSKÉ spirituality</w:t>
            </w:r>
          </w:p>
          <w:p w:rsidR="00840B5D" w:rsidRDefault="00840B5D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biblickým příběhům</w:t>
            </w: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zřetelněji rozlišuje v souvislosti se slavením Vánoc rozměr vnitřního světa své osobnosti a projevuje zájem o cvičení základních prvků rozvoje vnitřního duchovního světa. </w:t>
            </w:r>
          </w:p>
        </w:tc>
        <w:tc>
          <w:tcPr>
            <w:tcW w:w="3960" w:type="dxa"/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5.3 Slyším Boží hlas</w:t>
            </w:r>
          </w:p>
        </w:tc>
        <w:tc>
          <w:tcPr>
            <w:tcW w:w="3420" w:type="dxa"/>
            <w:vMerge w:val="restart"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Datování křesťanského letopočtu</w:t>
            </w:r>
            <w:r>
              <w:rPr>
                <w:sz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</w:rPr>
              <w:t xml:space="preserve">Člověk a jeho svět: Lidé a čas </w:t>
            </w:r>
          </w:p>
          <w:p w:rsidR="00840B5D" w:rsidRDefault="00840B5D">
            <w:pPr>
              <w:rPr>
                <w:sz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VDO – angažovanost se a být zainteresovaný na zájmu celku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cvičení smyslového vnímání, pozornosti a soustředění</w:t>
            </w: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oceňuje potřebu ticha a naslouchání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 na základě výzvy je ochotný dávat prostor tichu v meditaci a osobní modlitbě</w:t>
            </w:r>
          </w:p>
        </w:tc>
        <w:tc>
          <w:tcPr>
            <w:tcW w:w="3960" w:type="dxa"/>
          </w:tcPr>
          <w:p w:rsidR="00840B5D" w:rsidRDefault="00840B5D">
            <w:pPr>
              <w:rPr>
                <w:sz w:val="22"/>
              </w:rPr>
            </w:pPr>
            <w:r>
              <w:rPr>
                <w:sz w:val="22"/>
              </w:rPr>
              <w:t xml:space="preserve">- výchova ke ztišení, naslouchání, meditaci </w:t>
            </w:r>
          </w:p>
          <w:p w:rsidR="00840B5D" w:rsidRDefault="00840B5D">
            <w:pPr>
              <w:rPr>
                <w:sz w:val="22"/>
              </w:rPr>
            </w:pPr>
            <w:r>
              <w:rPr>
                <w:sz w:val="22"/>
              </w:rPr>
              <w:t xml:space="preserve">  a osobní modlitbě</w:t>
            </w:r>
          </w:p>
          <w:p w:rsidR="00840B5D" w:rsidRDefault="00840B5D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interpretovat příběh Jana Křtitele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vnímá v něm výzvu k nasazení se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pro člověka</w:t>
            </w:r>
          </w:p>
        </w:tc>
        <w:tc>
          <w:tcPr>
            <w:tcW w:w="396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biblická zpráva o životě Jana Křtitele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(L 1. a 2.  kap., </w:t>
            </w:r>
            <w:proofErr w:type="spellStart"/>
            <w:r>
              <w:rPr>
                <w:color w:val="auto"/>
                <w:sz w:val="22"/>
                <w:szCs w:val="22"/>
              </w:rPr>
              <w:t>Mt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3. a 11. kap.) jako výzva k osobní angažovanosti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zasadit vánoční události do dějin lidstva, spojit si je s dějinami spásy a s vizí Božího království, které tady už je, ale ještě není</w:t>
            </w:r>
          </w:p>
        </w:tc>
        <w:tc>
          <w:tcPr>
            <w:tcW w:w="396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vánoční události jako oslava příchodu Božího království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ZNALOST ZÁKLADNÍCH TEZÍ KŘESŤANSKÉHO UČENÍ</w:t>
            </w:r>
          </w:p>
          <w:p w:rsidR="00840B5D" w:rsidRDefault="00840B5D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840B5D" w:rsidRDefault="00840B5D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formě řeči</w:t>
            </w:r>
          </w:p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Žák je připraven na základě znalosti Ježíšových výroků „Já jsem…“ </w:t>
            </w:r>
          </w:p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 porozumění symbolům včlenit slavení svátostí do svého života.</w:t>
            </w:r>
          </w:p>
        </w:tc>
        <w:tc>
          <w:tcPr>
            <w:tcW w:w="3960" w:type="dxa"/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5.4 Kdo jsi, Ježíši?</w:t>
            </w:r>
          </w:p>
        </w:tc>
        <w:tc>
          <w:tcPr>
            <w:tcW w:w="3420" w:type="dxa"/>
            <w:vMerge w:val="restart"/>
          </w:tcPr>
          <w:p w:rsidR="00840B5D" w:rsidRDefault="00840B5D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Přirovnání, podobenství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 xml:space="preserve">Jazyk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jazyková komunikace: Český jazyk a literatura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Obrazná řeč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840B5D" w:rsidRDefault="00840B5D">
            <w:pPr>
              <w:pStyle w:val="Zkladntext"/>
              <w:ind w:left="-70" w:firstLine="70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ind w:left="-70" w:firstLine="70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ind w:left="-70" w:firstLine="70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</w:t>
            </w:r>
            <w:r>
              <w:rPr>
                <w:iCs/>
                <w:color w:val="auto"/>
                <w:sz w:val="22"/>
                <w:szCs w:val="22"/>
              </w:rPr>
              <w:t>poznávání vlastního kulturního zakotvení</w:t>
            </w: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vyjmenovat Ježíšovy výroky „Já jsem…“ včetně biblických příběhů, které se k nim vztahují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Ježíšovy výroky „Já jsem…“ z Janova evangelia a související texty (uzdravení slepého, nasycení zástupu, podobenství </w:t>
            </w:r>
          </w:p>
          <w:p w:rsidR="00840B5D" w:rsidRDefault="00840B5D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o dobrém pastýři,   podobenství o vinici, vzkříšení Lazara)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rozumí uvedeným symbolům v plných souvislostech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</w:rPr>
              <w:t>- symboly: světlo, chléb, dveře, vinný kmen a ratolesti, cesta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chápe podstatu slavení svátostí a je připravený začlenit je do svého života 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</w:rPr>
              <w:t>- svátosti jako viditelná znamení přítomnosti Božího království ve světě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PRO KŘESŤANSKÉ SLAVNOSTI A SVÁTKY</w:t>
            </w:r>
          </w:p>
          <w:p w:rsidR="00840B5D" w:rsidRDefault="00840B5D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mezi zkušeností a duchovním rozměrem osobnosti žáka</w:t>
            </w:r>
          </w:p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Ekumenický rozměr křesťanství </w:t>
            </w:r>
          </w:p>
          <w:p w:rsidR="00840B5D" w:rsidRDefault="00840B5D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 mezináboženský dialog</w:t>
            </w:r>
          </w:p>
        </w:tc>
        <w:tc>
          <w:tcPr>
            <w:tcW w:w="4140" w:type="dxa"/>
          </w:tcPr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je pozorný vůči základní existenciální zkušenosti se životem a smrtí, je otevřený pro jejich náboženskou hloubku </w:t>
            </w:r>
          </w:p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a rozpoznává ji životě druhých lidí </w:t>
            </w:r>
          </w:p>
          <w:p w:rsidR="00840B5D" w:rsidRDefault="00840B5D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 v liturgii.</w:t>
            </w:r>
          </w:p>
        </w:tc>
        <w:tc>
          <w:tcPr>
            <w:tcW w:w="3960" w:type="dxa"/>
          </w:tcPr>
          <w:p w:rsidR="00840B5D" w:rsidRDefault="00840B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5.5 Já jsem vzkříšení a život</w:t>
            </w:r>
          </w:p>
        </w:tc>
        <w:tc>
          <w:tcPr>
            <w:tcW w:w="3420" w:type="dxa"/>
            <w:vMerge w:val="restart"/>
          </w:tcPr>
          <w:p w:rsidR="00840B5D" w:rsidRDefault="00840B5D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Zdůvodnění křesťanského způsobu slavení Velikonoc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/>
                <w:color w:val="auto"/>
                <w:sz w:val="22"/>
                <w:szCs w:val="22"/>
              </w:rPr>
              <w:t xml:space="preserve"> Člověk a jeho svět: Člověk a čas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Pozdravy v různých světových jazycích</w:t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 xml:space="preserve">Jazyk a jazyková komunikace: Cizí jazyk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pomáhající a prosociální chování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zdravé a vyrovnané sebepojetí (sdílení zkušenosti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se setkáním s utrpením a smrtí)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respektování zvláštností jiných (základní informace o jiných křesťanských církvích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o ekumenickém hnutí)</w:t>
            </w: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schopen reflexe svého pohledu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na lidské utrpení a smrt a spojí si ji prostřednictvím událostí křížové cesty s křesťanským pohledem na smysl lidského utrpení</w:t>
            </w:r>
          </w:p>
        </w:tc>
        <w:tc>
          <w:tcPr>
            <w:tcW w:w="3960" w:type="dxa"/>
          </w:tcPr>
          <w:p w:rsidR="00840B5D" w:rsidRDefault="00840B5D">
            <w:pPr>
              <w:pStyle w:val="Zkladntextodsazen"/>
              <w:jc w:val="left"/>
            </w:pPr>
            <w:r>
              <w:t xml:space="preserve">- křesťanský pohled na smysl lidského utrpení (sdílení zkušenosti se setkáním </w:t>
            </w:r>
          </w:p>
          <w:p w:rsidR="00840B5D" w:rsidRDefault="00840B5D">
            <w:pPr>
              <w:pStyle w:val="Zkladntextodsazen"/>
              <w:jc w:val="left"/>
            </w:pPr>
            <w:r>
              <w:t xml:space="preserve">  se smrtí, křížová cesta spojená s příběhem konce lidského života)</w:t>
            </w:r>
          </w:p>
          <w:p w:rsidR="00840B5D" w:rsidRDefault="00840B5D">
            <w:pPr>
              <w:rPr>
                <w:sz w:val="22"/>
              </w:rPr>
            </w:pP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hlouběji chápe průběh velikonoční liturgie a vnímá poselství symboliky předmětů a gest s ní spojených 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velikonoční liturgie jako vyjádření křesťanské naděje ve znamení </w:t>
            </w:r>
            <w:r>
              <w:rPr>
                <w:sz w:val="22"/>
                <w:szCs w:val="22"/>
              </w:rPr>
              <w:t>světla, slova, vody, chleba a vína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schematicky chápe základní rozdíly v učeních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různých křesťanských církví a je k těmto rozdílům tolerantní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základní informace o ekumenickém hnutí, o jiných křesťanských církvích </w:t>
            </w:r>
          </w:p>
          <w:p w:rsidR="00840B5D" w:rsidRDefault="00840B5D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 v souvislosti události seslání Ducha svatého, který sjednocuje a přináší pokoj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840B5D" w:rsidRDefault="00840B5D">
            <w:pPr>
              <w:pStyle w:val="Zkladntext"/>
              <w:jc w:val="left"/>
              <w:rPr>
                <w:b/>
                <w:bCs/>
                <w:cap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Porozumění principům křesťanské etiky</w:t>
            </w:r>
          </w:p>
          <w:p w:rsidR="00840B5D" w:rsidRDefault="00840B5D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840B5D" w:rsidRDefault="00840B5D">
            <w:pPr>
              <w:pStyle w:val="Zkladntext"/>
              <w:jc w:val="center"/>
              <w:rPr>
                <w:b/>
                <w:bCs/>
                <w:sz w:val="22"/>
              </w:rPr>
            </w:pPr>
            <w:r>
              <w:rPr>
                <w:bCs/>
                <w:color w:val="auto"/>
                <w:sz w:val="22"/>
              </w:rPr>
              <w:t>Porozumění biblickým příběhům</w:t>
            </w:r>
          </w:p>
        </w:tc>
        <w:tc>
          <w:tcPr>
            <w:tcW w:w="4140" w:type="dxa"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vnímá svět včetně jeho transcendentního rozměru a je připravený v síle křesťanské naděje převzít svůj podíl odpovědnosti na spoluvytváření světa, jehož součástí je také církev.</w:t>
            </w:r>
          </w:p>
        </w:tc>
        <w:tc>
          <w:tcPr>
            <w:tcW w:w="3960" w:type="dxa"/>
          </w:tcPr>
          <w:p w:rsidR="00840B5D" w:rsidRDefault="00840B5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5.6 Církev – náš společný dům</w:t>
            </w:r>
          </w:p>
        </w:tc>
        <w:tc>
          <w:tcPr>
            <w:tcW w:w="3420" w:type="dxa"/>
            <w:vMerge w:val="restart"/>
          </w:tcPr>
          <w:p w:rsidR="00840B5D" w:rsidRDefault="00840B5D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Společný „dům světa“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/>
                <w:color w:val="auto"/>
                <w:sz w:val="22"/>
                <w:szCs w:val="22"/>
              </w:rPr>
              <w:t xml:space="preserve"> Člověk </w:t>
            </w:r>
          </w:p>
          <w:p w:rsidR="00840B5D" w:rsidRDefault="00840B5D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jeho svět: Lidé kolem nás</w:t>
            </w:r>
          </w:p>
          <w:p w:rsidR="00840B5D" w:rsidRDefault="00840B5D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Práce s obrazem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 xml:space="preserve">Umění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kultura: Výtvarná výchova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VMEGS – kořeny a zdroje evropské civilizace (dějiny prvotní církve jako součást evropské tradice)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udržovat tolerantní vztahy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rozvíjet spolupráci s jinými lidmi 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empatie, respektování, podpora, pomoc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EV – náš životní styl (angažovanost v ochraně životního prostředí)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Možnost zapojení se do projektu Papežského misijního díla</w:t>
            </w: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Mariánská poutní místa v regionu</w:t>
            </w: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interpretovat biblický příběh života a učení apoštola Pavla a dát je </w:t>
            </w:r>
          </w:p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do souvislosti s dějinami prvotní církve</w:t>
            </w:r>
          </w:p>
        </w:tc>
        <w:tc>
          <w:tcPr>
            <w:tcW w:w="3960" w:type="dxa"/>
          </w:tcPr>
          <w:p w:rsidR="00840B5D" w:rsidRDefault="00840B5D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dějiny prvotní církve, život a učení apoštola Pavla (Sk 2. – 28. kap.)</w:t>
            </w:r>
          </w:p>
          <w:p w:rsidR="00840B5D" w:rsidRDefault="00840B5D">
            <w:pPr>
              <w:rPr>
                <w:sz w:val="22"/>
              </w:rPr>
            </w:pP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objasnit souvislost uvedeného biblického příběhu se situacemi vzájemné pomoci v dnešním světě a pozitivně oceňuje prosociální jednání</w:t>
            </w:r>
          </w:p>
        </w:tc>
        <w:tc>
          <w:tcPr>
            <w:tcW w:w="3960" w:type="dxa"/>
          </w:tcPr>
          <w:p w:rsidR="00840B5D" w:rsidRDefault="00840B5D">
            <w:pPr>
              <w:rPr>
                <w:sz w:val="22"/>
              </w:rPr>
            </w:pPr>
            <w:r>
              <w:rPr>
                <w:sz w:val="22"/>
              </w:rPr>
              <w:t>- misie, situace solidarity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40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840B5D" w:rsidRDefault="00840B5D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840B5D" w:rsidRDefault="00840B5D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připraven zasazovat se v síle křesťanské naděje svým jednáním za lepší svět </w:t>
            </w:r>
          </w:p>
        </w:tc>
        <w:tc>
          <w:tcPr>
            <w:tcW w:w="3960" w:type="dxa"/>
          </w:tcPr>
          <w:p w:rsidR="00840B5D" w:rsidRDefault="00840B5D">
            <w:pPr>
              <w:pStyle w:val="Zkladntextodsazen2"/>
            </w:pPr>
            <w:r>
              <w:t xml:space="preserve">- křesťanská naděje při dotváření světa, výzva k angažovanosti jako výraz touhy </w:t>
            </w:r>
          </w:p>
          <w:p w:rsidR="00840B5D" w:rsidRDefault="00840B5D">
            <w:pPr>
              <w:rPr>
                <w:sz w:val="22"/>
              </w:rPr>
            </w:pPr>
            <w:r>
              <w:rPr>
                <w:sz w:val="22"/>
              </w:rPr>
              <w:t xml:space="preserve">  po lepším světě</w:t>
            </w:r>
          </w:p>
        </w:tc>
        <w:tc>
          <w:tcPr>
            <w:tcW w:w="3420" w:type="dxa"/>
            <w:vMerge/>
          </w:tcPr>
          <w:p w:rsidR="00840B5D" w:rsidRDefault="00840B5D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840B5D" w:rsidRDefault="00840B5D"/>
    <w:sectPr w:rsidR="00840B5D">
      <w:footerReference w:type="default" r:id="rId7"/>
      <w:pgSz w:w="16838" w:h="11906" w:orient="landscape"/>
      <w:pgMar w:top="1418" w:right="99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B7" w:rsidRDefault="00EB31B7" w:rsidP="003D0D11">
      <w:r>
        <w:separator/>
      </w:r>
    </w:p>
  </w:endnote>
  <w:endnote w:type="continuationSeparator" w:id="0">
    <w:p w:rsidR="00EB31B7" w:rsidRDefault="00EB31B7" w:rsidP="003D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11" w:rsidRDefault="003D0D11" w:rsidP="003D0D11">
    <w:pPr>
      <w:pStyle w:val="Zpat"/>
      <w:jc w:val="right"/>
    </w:pPr>
    <w:r>
      <w:t>5. ročník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B7" w:rsidRDefault="00EB31B7" w:rsidP="003D0D11">
      <w:r>
        <w:separator/>
      </w:r>
    </w:p>
  </w:footnote>
  <w:footnote w:type="continuationSeparator" w:id="0">
    <w:p w:rsidR="00EB31B7" w:rsidRDefault="00EB31B7" w:rsidP="003D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2D5"/>
    <w:multiLevelType w:val="hybridMultilevel"/>
    <w:tmpl w:val="28A218A4"/>
    <w:lvl w:ilvl="0" w:tplc="244497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321"/>
    <w:multiLevelType w:val="hybridMultilevel"/>
    <w:tmpl w:val="C0F02D1C"/>
    <w:lvl w:ilvl="0" w:tplc="756E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649D"/>
    <w:multiLevelType w:val="hybridMultilevel"/>
    <w:tmpl w:val="098472B2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85FA2"/>
    <w:multiLevelType w:val="hybridMultilevel"/>
    <w:tmpl w:val="5BB46A1E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125E"/>
    <w:multiLevelType w:val="hybridMultilevel"/>
    <w:tmpl w:val="95DCACAA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6BD9"/>
    <w:multiLevelType w:val="hybridMultilevel"/>
    <w:tmpl w:val="AA4A6CCC"/>
    <w:lvl w:ilvl="0" w:tplc="9F3C64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0DC0"/>
    <w:multiLevelType w:val="hybridMultilevel"/>
    <w:tmpl w:val="E350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D000C"/>
    <w:multiLevelType w:val="hybridMultilevel"/>
    <w:tmpl w:val="A87079B4"/>
    <w:lvl w:ilvl="0" w:tplc="A176D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6332"/>
    <w:multiLevelType w:val="hybridMultilevel"/>
    <w:tmpl w:val="C952EDE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150E"/>
    <w:multiLevelType w:val="hybridMultilevel"/>
    <w:tmpl w:val="A1DE28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6070"/>
    <w:multiLevelType w:val="hybridMultilevel"/>
    <w:tmpl w:val="381A90C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2433"/>
    <w:multiLevelType w:val="hybridMultilevel"/>
    <w:tmpl w:val="6DFE2368"/>
    <w:lvl w:ilvl="0" w:tplc="244497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70F7C"/>
    <w:multiLevelType w:val="hybridMultilevel"/>
    <w:tmpl w:val="BD10C27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11"/>
    <w:rsid w:val="003D0D11"/>
    <w:rsid w:val="005E6D9B"/>
    <w:rsid w:val="00840B5D"/>
    <w:rsid w:val="00D577B2"/>
    <w:rsid w:val="00E22B88"/>
    <w:rsid w:val="00E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CCB379-193D-4BDF-B379-A5B2789D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808080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odsazen">
    <w:name w:val="Body Text Indent"/>
    <w:basedOn w:val="Normln"/>
    <w:semiHidden/>
    <w:pPr>
      <w:ind w:left="110" w:hanging="110"/>
      <w:jc w:val="both"/>
    </w:pPr>
    <w:rPr>
      <w:sz w:val="22"/>
    </w:rPr>
  </w:style>
  <w:style w:type="paragraph" w:styleId="Zkladntextodsazen2">
    <w:name w:val="Body Text Indent 2"/>
    <w:basedOn w:val="Normln"/>
    <w:semiHidden/>
    <w:pPr>
      <w:ind w:left="110" w:hanging="11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3D0D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D11"/>
  </w:style>
  <w:style w:type="paragraph" w:styleId="Zpat">
    <w:name w:val="footer"/>
    <w:basedOn w:val="Normln"/>
    <w:link w:val="ZpatChar"/>
    <w:uiPriority w:val="99"/>
    <w:unhideWhenUsed/>
    <w:rsid w:val="003D0D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Biskupství ostravsko-opavské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CPK</dc:creator>
  <cp:keywords/>
  <dc:description/>
  <cp:lastModifiedBy>Špačková Marie</cp:lastModifiedBy>
  <cp:revision>2</cp:revision>
  <cp:lastPrinted>2007-04-16T12:06:00Z</cp:lastPrinted>
  <dcterms:created xsi:type="dcterms:W3CDTF">2020-09-01T13:22:00Z</dcterms:created>
  <dcterms:modified xsi:type="dcterms:W3CDTF">2020-09-01T13:22:00Z</dcterms:modified>
</cp:coreProperties>
</file>